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Century Gothic" w:hAnsi="Century Gothic"/>
          <w:b/>
          <w:i/>
          <w:sz w:val="40"/>
        </w:rPr>
      </w:pPr>
      <w:bookmarkStart w:id="0" w:name="_GoBack"/>
      <w:bookmarkEnd w:id="0"/>
      <w:r>
        <w:rPr>
          <w:rFonts w:ascii="Century Gothic" w:hAnsi="Century Gothic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-125730</wp:posOffset>
                </wp:positionV>
                <wp:extent cx="7193280" cy="101396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1013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5.55pt;margin-top:-9.9pt;width:566.4pt;height:798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" fillcolor="#92cddc [1944]" stroked="f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72"/>
        </w:rPr>
        <w:t>ROSALÍA</w:t>
      </w:r>
      <w:r>
        <w:rPr>
          <w:rFonts w:ascii="Century Gothic" w:hAnsi="Century Gothic"/>
          <w:b/>
          <w:sz w:val="40"/>
        </w:rPr>
        <w:t xml:space="preserve"> Y EL FLAMENCO PARA </w:t>
      </w:r>
      <w:r>
        <w:rPr>
          <w:rFonts w:ascii="Century Gothic" w:hAnsi="Century Gothic"/>
          <w:b/>
          <w:i/>
          <w:sz w:val="40"/>
        </w:rPr>
        <w:t>MILENIALS</w:t>
      </w: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755015</wp:posOffset>
            </wp:positionV>
            <wp:extent cx="1758315" cy="2860675"/>
            <wp:effectExtent l="0" t="0" r="0" b="9525"/>
            <wp:wrapTight wrapText="bothSides">
              <wp:wrapPolygon edited="0">
                <wp:start x="0" y="0"/>
                <wp:lineTo x="0" y="21480"/>
                <wp:lineTo x="21218" y="21480"/>
                <wp:lineTo x="21218" y="0"/>
                <wp:lineTo x="0" y="0"/>
              </wp:wrapPolygon>
            </wp:wrapTight>
            <wp:docPr id="2" name="Picture 2" descr="Macintosh HD:Users:josegarcia:Desktop:Screen Shot 2018-06-05 at 22.5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segarcia:Desktop:Screen Shot 2018-06-05 at 22.51.4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  <w:sz w:val="28"/>
          <w:szCs w:val="28"/>
        </w:rPr>
        <w:t>Rosalia</w:t>
      </w:r>
      <w:proofErr w:type="spellEnd"/>
      <w:r>
        <w:rPr>
          <w:rFonts w:ascii="Century Gothic" w:hAnsi="Century Gothic"/>
          <w:sz w:val="28"/>
          <w:szCs w:val="28"/>
        </w:rPr>
        <w:t xml:space="preserve"> es </w:t>
      </w:r>
      <w:proofErr w:type="spellStart"/>
      <w:r>
        <w:rPr>
          <w:rFonts w:ascii="Century Gothic" w:hAnsi="Century Gothic"/>
          <w:sz w:val="28"/>
          <w:szCs w:val="28"/>
        </w:rPr>
        <w:t>controversía</w:t>
      </w:r>
      <w:proofErr w:type="spellEnd"/>
      <w:r>
        <w:rPr>
          <w:rFonts w:ascii="Century Gothic" w:hAnsi="Century Gothic"/>
          <w:sz w:val="28"/>
          <w:szCs w:val="28"/>
        </w:rPr>
        <w:t xml:space="preserve"> para algunos, o simplemente la ........ del flamenco para otros. Esta chica de veinticinco años es la ......... sensación en las listas de éxitos musicales españoles. Es catalana, y ni es gitana ni andaluza... pero canta .........</w:t>
      </w:r>
      <w:proofErr w:type="gramStart"/>
      <w:r>
        <w:rPr>
          <w:rFonts w:ascii="Century Gothic" w:hAnsi="Century Gothic"/>
          <w:sz w:val="28"/>
          <w:szCs w:val="28"/>
        </w:rPr>
        <w:t xml:space="preserve"> ..</w:t>
      </w:r>
      <w:proofErr w:type="gramEnd"/>
      <w:r>
        <w:rPr>
          <w:rFonts w:ascii="Century Gothic" w:hAnsi="Century Gothic"/>
          <w:sz w:val="28"/>
          <w:szCs w:val="28"/>
        </w:rPr>
        <w:t xml:space="preserve"> Hay un sector del flamenco más tradicional que ve un ......... en su estilo que mezcla </w:t>
      </w:r>
      <w:proofErr w:type="spellStart"/>
      <w:r>
        <w:rPr>
          <w:rFonts w:ascii="Century Gothic" w:hAnsi="Century Gothic"/>
          <w:sz w:val="28"/>
          <w:szCs w:val="28"/>
        </w:rPr>
        <w:t>trap</w:t>
      </w:r>
      <w:proofErr w:type="spellEnd"/>
      <w:r>
        <w:rPr>
          <w:rFonts w:ascii="Century Gothic" w:hAnsi="Century Gothic"/>
          <w:sz w:val="28"/>
          <w:szCs w:val="28"/>
        </w:rPr>
        <w:t xml:space="preserve">, flamenco y R&amp;B. El nuevo videoclip de su canción MALAMENTE es una </w:t>
      </w:r>
      <w:proofErr w:type="spellStart"/>
      <w:r>
        <w:rPr>
          <w:rFonts w:ascii="Century Gothic" w:hAnsi="Century Gothic"/>
          <w:sz w:val="28"/>
          <w:szCs w:val="28"/>
        </w:rPr>
        <w:t>autentica</w:t>
      </w:r>
      <w:proofErr w:type="spellEnd"/>
      <w:r>
        <w:rPr>
          <w:rFonts w:ascii="Century Gothic" w:hAnsi="Century Gothic"/>
          <w:sz w:val="28"/>
          <w:szCs w:val="28"/>
        </w:rPr>
        <w:t xml:space="preserve"> revolución </w:t>
      </w:r>
      <w:proofErr w:type="gramStart"/>
      <w:r>
        <w:rPr>
          <w:rFonts w:ascii="Century Gothic" w:hAnsi="Century Gothic"/>
          <w:sz w:val="28"/>
          <w:szCs w:val="28"/>
        </w:rPr>
        <w:t>......... .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Hay tres grandes clichés típicamente españoles que aparecen en el vídeo transformados y </w:t>
      </w:r>
      <w:proofErr w:type="gramStart"/>
      <w:r>
        <w:rPr>
          <w:rFonts w:ascii="Century Gothic" w:hAnsi="Century Gothic"/>
          <w:sz w:val="28"/>
          <w:szCs w:val="28"/>
        </w:rPr>
        <w:t>......... :</w:t>
      </w:r>
      <w:proofErr w:type="gramEnd"/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1-La </w:t>
      </w:r>
      <w:proofErr w:type="spellStart"/>
      <w:r>
        <w:rPr>
          <w:rFonts w:ascii="Century Gothic" w:hAnsi="Century Gothic"/>
          <w:sz w:val="28"/>
          <w:szCs w:val="28"/>
        </w:rPr>
        <w:t>tauromaquía</w:t>
      </w:r>
      <w:proofErr w:type="spellEnd"/>
      <w:r>
        <w:rPr>
          <w:rFonts w:ascii="Century Gothic" w:hAnsi="Century Gothic"/>
          <w:sz w:val="28"/>
          <w:szCs w:val="28"/>
        </w:rPr>
        <w:t xml:space="preserve">: Se puede ver a varios chicos muy jóvenes en una escuela de toreo, </w:t>
      </w:r>
      <w:proofErr w:type="spellStart"/>
      <w:r>
        <w:rPr>
          <w:rFonts w:ascii="Century Gothic" w:hAnsi="Century Gothic"/>
          <w:sz w:val="28"/>
          <w:szCs w:val="28"/>
        </w:rPr>
        <w:t>practicándo</w:t>
      </w:r>
      <w:proofErr w:type="spellEnd"/>
      <w:r>
        <w:rPr>
          <w:rFonts w:ascii="Century Gothic" w:hAnsi="Century Gothic"/>
          <w:sz w:val="28"/>
          <w:szCs w:val="28"/>
        </w:rPr>
        <w:t xml:space="preserve"> los movimientos más típicos del </w:t>
      </w:r>
      <w:proofErr w:type="gramStart"/>
      <w:r>
        <w:rPr>
          <w:rFonts w:ascii="Century Gothic" w:hAnsi="Century Gothic"/>
          <w:sz w:val="28"/>
          <w:szCs w:val="28"/>
        </w:rPr>
        <w:t>......... .</w:t>
      </w:r>
      <w:proofErr w:type="gramEnd"/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2-La religión: Aparece la ......... de la Virgen María, un símbolo muy español y típico de la Semana Santa, como un tatuaje, además de una cruz con </w:t>
      </w:r>
      <w:proofErr w:type="spellStart"/>
      <w:r>
        <w:rPr>
          <w:rFonts w:ascii="Century Gothic" w:hAnsi="Century Gothic"/>
          <w:sz w:val="28"/>
          <w:szCs w:val="28"/>
        </w:rPr>
        <w:t>graffitis</w:t>
      </w:r>
      <w:proofErr w:type="spellEnd"/>
      <w:r>
        <w:rPr>
          <w:rFonts w:ascii="Century Gothic" w:hAnsi="Century Gothic"/>
          <w:sz w:val="28"/>
          <w:szCs w:val="28"/>
        </w:rPr>
        <w:t xml:space="preserve">. </w:t>
      </w: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 La Semana Santa: Este momento ha sido un escándalo para muchos católicos: Un nazareno de túnica morada, monta en un monopatín de clavos, como símbolo de penitencia del siglo XXI.</w:t>
      </w: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1011555</wp:posOffset>
            </wp:positionV>
            <wp:extent cx="2108835" cy="1421130"/>
            <wp:effectExtent l="0" t="0" r="0" b="1270"/>
            <wp:wrapNone/>
            <wp:docPr id="4" name="Picture 4" descr="Macintosh HD:Users:josegarcia:Desktop:Screen Shot 2018-06-05 at 22.5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egarcia:Desktop:Screen Shot 2018-06-05 at 22.51.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Además, muchos ven el videoclip de MALAMENTE como un mensaje feminista: Las figuras centrales del vídeo son siempre chicas que aparecen en escenarios típicamente asociados a los hombres: un camión, un aparcamiento con coches tuneados y un picnic con bebidas alcohólicas. </w:t>
      </w: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146050</wp:posOffset>
            </wp:positionV>
            <wp:extent cx="1332230" cy="1424940"/>
            <wp:effectExtent l="0" t="0" r="0" b="0"/>
            <wp:wrapNone/>
            <wp:docPr id="5" name="Picture 5" descr="Macintosh HD:Users:josegarcia:Desktop:Screen Shot 2018-06-05 at 22.5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segarcia:Desktop:Screen Shot 2018-06-05 at 22.51.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102235</wp:posOffset>
            </wp:positionV>
            <wp:extent cx="2153920" cy="1471930"/>
            <wp:effectExtent l="0" t="0" r="5080" b="1270"/>
            <wp:wrapNone/>
            <wp:docPr id="6" name="Picture 6" descr="Macintosh HD:Users:josegarcia:Desktop:Screen Shot 2018-06-05 at 22.5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segarcia:Desktop:Screen Shot 2018-06-05 at 22.51.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294640</wp:posOffset>
                </wp:positionV>
                <wp:extent cx="6493510" cy="578485"/>
                <wp:effectExtent l="25400" t="25400" r="26035" b="3111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578485"/>
                        </a:xfrm>
                        <a:prstGeom prst="rect">
                          <a:avLst/>
                        </a:prstGeom>
                        <a:noFill/>
                        <a:ln w="50800" cap="rnd">
                          <a:solidFill>
                            <a:schemeClr val="tx1"/>
                          </a:solidFill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EVOLUCIÓN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MODERNIZADOS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CULTURAL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NUEVA</w:t>
                            </w:r>
                          </w:p>
                          <w:p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INSULTO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FLAMENCO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TORERO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8.3pt;margin-top:23.2pt;width:511.3pt;height:45.5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" filled="f" strokecolor="black [3213]" strokeweight="4pt">
                <v:stroke joinstyle="round" endcap="round"/>
                <v:textbox style="mso-fit-shape-to-text:t">
                  <w:txbxContent>
                    <w:p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EVOLUCIÓN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MODERNIZADOS</w:t>
                      </w: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  <w:t xml:space="preserve">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CULTURAL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NUEVA</w:t>
                      </w:r>
                    </w:p>
                    <w:p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INSULTO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FLAMENCO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  <w:t xml:space="preserve">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G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TORERO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CARA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8214995</wp:posOffset>
            </wp:positionH>
            <wp:positionV relativeFrom="paragraph">
              <wp:posOffset>53340</wp:posOffset>
            </wp:positionV>
            <wp:extent cx="1229360" cy="1169035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  <w:sz w:val="28"/>
          <w:szCs w:val="28"/>
          <w:lang w:val="en-GB"/>
        </w:rPr>
        <w:t>Find a synonym for the following words, only from the last paragraph (point 3)</w:t>
      </w:r>
      <w:r>
        <w:rPr>
          <w:noProof/>
          <w:lang w:val="en-US"/>
        </w:rPr>
        <w:t xml:space="preserve"> </w:t>
      </w:r>
    </w:p>
    <w:p>
      <w:pPr>
        <w:rPr>
          <w:rFonts w:ascii="Century Gothic" w:hAnsi="Century Gothic"/>
          <w:sz w:val="28"/>
          <w:szCs w:val="28"/>
          <w:lang w:val="en-GB"/>
        </w:rPr>
      </w:pPr>
      <w:r>
        <w:rPr>
          <w:rFonts w:ascii="Century Gothic" w:hAnsi="Century Gothi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5796915</wp:posOffset>
            </wp:positionH>
            <wp:positionV relativeFrom="paragraph">
              <wp:posOffset>158115</wp:posOffset>
            </wp:positionV>
            <wp:extent cx="1270000" cy="1629410"/>
            <wp:effectExtent l="0" t="0" r="0" b="0"/>
            <wp:wrapNone/>
            <wp:docPr id="13" name="Picture 13" descr="Macintosh HD:Users:josegarcia:Desktop:Screen Shot 2018-06-05 at 23.4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segarcia:Desktop:Screen Shot 2018-06-05 at 23.41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1. PROVOCACIÓN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2. HÁBITO</w:t>
      </w: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3. ARREPENTIMIENTO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4. SITUACIONES</w:t>
      </w:r>
    </w:p>
    <w:p>
      <w:pPr>
        <w:rPr>
          <w:rFonts w:ascii="Century Gothic" w:hAnsi="Century Gothic"/>
          <w:sz w:val="28"/>
          <w:szCs w:val="28"/>
        </w:rPr>
      </w:pPr>
    </w:p>
    <w:p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5. ESTACIONAMIENTO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6. MODIFICADO</w:t>
      </w:r>
    </w:p>
    <w:p>
      <w:pPr>
        <w:rPr>
          <w:rFonts w:ascii="Century Gothic" w:hAnsi="Century Gothic"/>
          <w:sz w:val="28"/>
          <w:szCs w:val="28"/>
        </w:rPr>
      </w:pPr>
      <w:hyperlink r:id="rId10" w:history="1">
        <w:r>
          <w:rPr>
            <w:rStyle w:val="Hyperlink"/>
          </w:rPr>
          <w:t>https://www.youtube.com/watch?v=Rht7rBHuXW8</w:t>
        </w:r>
      </w:hyperlink>
    </w:p>
    <w:sectPr>
      <w:pgSz w:w="11900" w:h="16840"/>
      <w:pgMar w:top="454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en-US" w:vendorID="64" w:dllVersion="131078" w:nlCheck="1" w:checkStyle="1"/>
  <w:activeWritingStyle w:appName="MSWord" w:lang="es-ES_tradnl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0C62015-DE93-4183-AAF6-80C29E06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  <w:lang w:val="es-ES_tradnl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Rht7rBHuXW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Dataspire Solutions Ltd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Garcia</dc:creator>
  <cp:lastModifiedBy>Sophie Butler</cp:lastModifiedBy>
  <cp:revision>2</cp:revision>
  <cp:lastPrinted>2019-06-24T08:41:00Z</cp:lastPrinted>
  <dcterms:created xsi:type="dcterms:W3CDTF">2019-07-01T11:17:00Z</dcterms:created>
  <dcterms:modified xsi:type="dcterms:W3CDTF">2019-07-01T11:17:00Z</dcterms:modified>
</cp:coreProperties>
</file>