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F8" w:rsidRPr="00555F9E" w:rsidRDefault="000567F8" w:rsidP="000567F8">
      <w:pPr>
        <w:jc w:val="center"/>
        <w:rPr>
          <w:b/>
          <w:noProof/>
          <w:sz w:val="28"/>
          <w:szCs w:val="28"/>
          <w:lang w:eastAsia="en-GB"/>
        </w:rPr>
      </w:pPr>
      <w:r w:rsidRPr="00555F9E">
        <w:rPr>
          <w:b/>
          <w:noProof/>
          <w:sz w:val="28"/>
          <w:szCs w:val="28"/>
          <w:lang w:eastAsia="en-GB"/>
        </w:rPr>
        <w:t>SWA History (Edexcel) – Personal Learning Checklist of the whole GCSE Course</w:t>
      </w:r>
    </w:p>
    <w:p w:rsidR="000567F8" w:rsidRDefault="000567F8" w:rsidP="000567F8">
      <w:pPr>
        <w:jc w:val="center"/>
        <w:rPr>
          <w:b/>
          <w:noProof/>
          <w:lang w:eastAsia="en-GB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88"/>
        <w:gridCol w:w="283"/>
        <w:gridCol w:w="284"/>
        <w:gridCol w:w="283"/>
      </w:tblGrid>
      <w:tr w:rsidR="000567F8" w:rsidRPr="00D079C5" w:rsidTr="008D7B00">
        <w:tc>
          <w:tcPr>
            <w:tcW w:w="534" w:type="dxa"/>
            <w:shd w:val="clear" w:color="auto" w:fill="E7E6E6" w:themeFill="background2"/>
          </w:tcPr>
          <w:p w:rsidR="000567F8" w:rsidRPr="00D079C5" w:rsidRDefault="000567F8" w:rsidP="008D7B00">
            <w:pPr>
              <w:rPr>
                <w:rFonts w:cstheme="minorHAns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567F8" w:rsidRPr="00D079C5" w:rsidRDefault="000567F8" w:rsidP="008D7B0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9C5"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Lesson</w:t>
            </w:r>
          </w:p>
        </w:tc>
        <w:tc>
          <w:tcPr>
            <w:tcW w:w="7088" w:type="dxa"/>
            <w:shd w:val="clear" w:color="auto" w:fill="E7E6E6" w:themeFill="background2"/>
          </w:tcPr>
          <w:p w:rsidR="000567F8" w:rsidRPr="00D079C5" w:rsidRDefault="000567F8" w:rsidP="008D7B0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07DC">
              <w:rPr>
                <w:b/>
                <w:noProof/>
                <w:sz w:val="48"/>
                <w:szCs w:val="48"/>
                <w:lang w:eastAsia="en-GB"/>
              </w:rPr>
              <w:t>The Reigns of King Richard and King John, 1189-1215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D079C5" w:rsidRDefault="000567F8" w:rsidP="008D7B0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84" w:type="dxa"/>
            <w:shd w:val="clear" w:color="auto" w:fill="E7E6E6" w:themeFill="background2"/>
          </w:tcPr>
          <w:p w:rsidR="000567F8" w:rsidRPr="00D079C5" w:rsidRDefault="000567F8" w:rsidP="008D7B0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D079C5" w:rsidRDefault="000567F8" w:rsidP="008D7B0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</w:rPr>
              <w:t>Life and government in England 1189-1216</w:t>
            </w: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67F8" w:rsidRPr="00BD2260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1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the feudal system?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feudal hierarchy and the nature of feudalism (landholding, homage, knight service, labour service) forfeiture.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BD2260">
              <w:rPr>
                <w:sz w:val="18"/>
                <w:szCs w:val="18"/>
              </w:rPr>
              <w:t>The role and influence of the church.</w:t>
            </w:r>
            <w:r w:rsidRPr="00BD22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rPr>
          <w:trHeight w:val="977"/>
        </w:trPr>
        <w:tc>
          <w:tcPr>
            <w:tcW w:w="534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the nature of Kingship and how did succession work?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nature of kingship: duties, rights, rituals, displays.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 I as king: his claim to the throne; how power was secured; his character.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BD2260">
              <w:rPr>
                <w:sz w:val="18"/>
                <w:szCs w:val="18"/>
              </w:rPr>
              <w:t>John as king: his claim to the throne; how power was secured and the murder of Prince Arthur; John’s character.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3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How was England governed and how was revenue raised?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How England was governed when Richard was absent, 1189-99, and during King John’s continued presence in England, 1199-1216.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BD2260">
              <w:rPr>
                <w:sz w:val="18"/>
                <w:szCs w:val="18"/>
              </w:rPr>
              <w:t xml:space="preserve">Royal revenues: the royal demesne and the role of sheriffs in collecting revenues; feudal incidents; </w:t>
            </w:r>
            <w:proofErr w:type="spellStart"/>
            <w:r w:rsidRPr="00BD2260">
              <w:rPr>
                <w:sz w:val="18"/>
                <w:szCs w:val="18"/>
              </w:rPr>
              <w:t>scutage</w:t>
            </w:r>
            <w:proofErr w:type="spellEnd"/>
            <w:r w:rsidRPr="00BD2260">
              <w:rPr>
                <w:sz w:val="18"/>
                <w:szCs w:val="18"/>
              </w:rPr>
              <w:t xml:space="preserve">; taxes on </w:t>
            </w:r>
            <w:proofErr w:type="spellStart"/>
            <w:r w:rsidRPr="00BD2260">
              <w:rPr>
                <w:sz w:val="18"/>
                <w:szCs w:val="18"/>
              </w:rPr>
              <w:t>moveables</w:t>
            </w:r>
            <w:proofErr w:type="spellEnd"/>
            <w:r w:rsidRPr="00BD2260">
              <w:rPr>
                <w:sz w:val="18"/>
                <w:szCs w:val="18"/>
              </w:rPr>
              <w:t xml:space="preserve"> and income in 1207.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4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English society like 1189-1216?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nature of agriculture and peasant life.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Towns: life in towns; their role in the economy.</w:t>
            </w:r>
          </w:p>
          <w:p w:rsidR="000567F8" w:rsidRPr="00A14CF8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BD2260">
              <w:rPr>
                <w:sz w:val="18"/>
                <w:szCs w:val="18"/>
              </w:rPr>
              <w:t xml:space="preserve">Jews in Medieval England: legal status; role in moneylending; anti-Semitism; the causes and extent of the pogroms of 1189-90, including the significance of the coronation of </w:t>
            </w:r>
            <w:proofErr w:type="gramStart"/>
            <w:r w:rsidRPr="00BD2260">
              <w:rPr>
                <w:sz w:val="18"/>
                <w:szCs w:val="18"/>
              </w:rPr>
              <w:t>Richard ;</w:t>
            </w:r>
            <w:proofErr w:type="gramEnd"/>
            <w:r w:rsidRPr="00BD2260">
              <w:rPr>
                <w:sz w:val="18"/>
                <w:szCs w:val="18"/>
              </w:rPr>
              <w:t xml:space="preserve"> royal exploitation via taxes.</w:t>
            </w:r>
          </w:p>
          <w:p w:rsidR="000567F8" w:rsidRPr="00BD2260" w:rsidRDefault="000567F8" w:rsidP="008D7B00">
            <w:pPr>
              <w:pStyle w:val="ListParagraph"/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</w:rPr>
              <w:t>Involvements overseas, 1189-1204</w:t>
            </w: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67F8" w:rsidRPr="00BD2260" w:rsidTr="008D7B00"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5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the nature of crusading?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concept of crusade; the immediate causes of the Third Crusade.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nature of the English crusading army: who they were, why they went.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 xml:space="preserve">Attitudes in England to the crusaders. 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6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Richard the crusader like as King?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Richard’s motives for involvement in the Third Crusade; his quarrel with Philip II.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Richards’s military victories and Acre and Arsuf.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failure to recapture Jerusalem.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c>
          <w:tcPr>
            <w:tcW w:w="534" w:type="dxa"/>
          </w:tcPr>
          <w:p w:rsidR="000567F8" w:rsidRPr="00264DD5" w:rsidRDefault="000567F8" w:rsidP="008D7B00">
            <w:pPr>
              <w:rPr>
                <w:sz w:val="20"/>
                <w:szCs w:val="20"/>
              </w:rPr>
            </w:pPr>
            <w:r w:rsidRPr="00264DD5">
              <w:rPr>
                <w:sz w:val="20"/>
                <w:szCs w:val="20"/>
              </w:rPr>
              <w:t>7</w:t>
            </w:r>
          </w:p>
          <w:p w:rsidR="000567F8" w:rsidRPr="002E531F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What was the aftermath of the crusade?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Richards return from the Holy Land.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Richard’s capture, the ransom and its burden on England.</w:t>
            </w: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BD2260" w:rsidTr="008D7B00"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>8</w:t>
            </w:r>
          </w:p>
          <w:p w:rsidR="000567F8" w:rsidRPr="00BD2260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BD2260" w:rsidRDefault="000567F8" w:rsidP="008D7B00">
            <w:pPr>
              <w:rPr>
                <w:sz w:val="20"/>
                <w:szCs w:val="20"/>
              </w:rPr>
            </w:pPr>
            <w:r w:rsidRPr="00BD2260">
              <w:rPr>
                <w:sz w:val="20"/>
                <w:szCs w:val="20"/>
              </w:rPr>
              <w:t xml:space="preserve">How significant </w:t>
            </w:r>
            <w:r>
              <w:rPr>
                <w:sz w:val="20"/>
                <w:szCs w:val="20"/>
              </w:rPr>
              <w:t>was Normandy?</w:t>
            </w:r>
          </w:p>
        </w:tc>
        <w:tc>
          <w:tcPr>
            <w:tcW w:w="7088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The competing aims of Richard and John and Phillip II in Normandy.</w:t>
            </w:r>
          </w:p>
          <w:p w:rsidR="000567F8" w:rsidRPr="00BD2260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Richard and Chateau Gaillard: its cost and importance.</w:t>
            </w:r>
          </w:p>
          <w:p w:rsidR="000567F8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BD2260">
              <w:rPr>
                <w:sz w:val="18"/>
                <w:szCs w:val="18"/>
              </w:rPr>
              <w:t>John and the fall of Chateau Gaillard; the loss of Normandy 1204.</w:t>
            </w:r>
          </w:p>
          <w:p w:rsidR="000567F8" w:rsidRPr="00BD2260" w:rsidRDefault="000567F8" w:rsidP="008D7B00">
            <w:pPr>
              <w:pStyle w:val="ListParagraph"/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BD2260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</w:rPr>
              <w:t>King John’s downfall, 1205-16</w:t>
            </w: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567F8" w:rsidRDefault="000567F8" w:rsidP="008D7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67F8" w:rsidRPr="0038773F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9</w:t>
            </w:r>
          </w:p>
          <w:p w:rsidR="000567F8" w:rsidRPr="0038773F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38773F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What was the nature of the dispute with the papacy?</w:t>
            </w:r>
          </w:p>
        </w:tc>
        <w:tc>
          <w:tcPr>
            <w:tcW w:w="7088" w:type="dxa"/>
          </w:tcPr>
          <w:p w:rsidR="000567F8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Causes of the dispute.</w:t>
            </w:r>
          </w:p>
          <w:p w:rsidR="000567F8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Interdict and its impact on everyday life.</w:t>
            </w:r>
          </w:p>
          <w:p w:rsidR="000567F8" w:rsidRPr="0038773F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significance of the reconciliation between John and Innocent III.</w:t>
            </w: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38773F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10</w:t>
            </w:r>
          </w:p>
          <w:p w:rsidR="000567F8" w:rsidRPr="0038773F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38773F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Why did relations with the barons get worse?</w:t>
            </w:r>
          </w:p>
        </w:tc>
        <w:tc>
          <w:tcPr>
            <w:tcW w:w="7088" w:type="dxa"/>
          </w:tcPr>
          <w:p w:rsidR="000567F8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financial impositions to raise money for war with France: taxation and ‘fines’; the use of arbitrary power.</w:t>
            </w:r>
          </w:p>
          <w:p w:rsidR="000567F8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plot of 1212.</w:t>
            </w:r>
          </w:p>
          <w:p w:rsidR="000567F8" w:rsidRPr="0038773F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impact of the failure to regain Normandy in 1214.</w:t>
            </w: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38773F" w:rsidTr="008D7B00">
        <w:trPr>
          <w:trHeight w:val="977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11</w:t>
            </w:r>
          </w:p>
          <w:p w:rsidR="000567F8" w:rsidRPr="0038773F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38773F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How significant was the magna carta?</w:t>
            </w:r>
          </w:p>
        </w:tc>
        <w:tc>
          <w:tcPr>
            <w:tcW w:w="7088" w:type="dxa"/>
          </w:tcPr>
          <w:p w:rsidR="000567F8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rebellion of 1215: Northampton, Lincoln and the march on London.</w:t>
            </w:r>
          </w:p>
          <w:p w:rsidR="000567F8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Runnymede: the motives of the barons and the main provisions of Magna Carta.</w:t>
            </w:r>
          </w:p>
          <w:p w:rsidR="000567F8" w:rsidRPr="0038773F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outbreak of war: the taking and siege of Rochester; the invasion of Prince Louis.</w:t>
            </w: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38773F" w:rsidTr="008D7B00">
        <w:trPr>
          <w:trHeight w:val="1422"/>
        </w:trPr>
        <w:tc>
          <w:tcPr>
            <w:tcW w:w="534" w:type="dxa"/>
          </w:tcPr>
          <w:p w:rsidR="000567F8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12</w:t>
            </w:r>
          </w:p>
          <w:p w:rsidR="000567F8" w:rsidRPr="0038773F" w:rsidRDefault="000567F8" w:rsidP="008D7B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67F8" w:rsidRPr="0038773F" w:rsidRDefault="000567F8" w:rsidP="008D7B00">
            <w:pPr>
              <w:rPr>
                <w:sz w:val="20"/>
                <w:szCs w:val="20"/>
              </w:rPr>
            </w:pPr>
            <w:r w:rsidRPr="0038773F">
              <w:rPr>
                <w:sz w:val="20"/>
                <w:szCs w:val="20"/>
              </w:rPr>
              <w:t>What were the problems of succession?</w:t>
            </w:r>
          </w:p>
        </w:tc>
        <w:tc>
          <w:tcPr>
            <w:tcW w:w="7088" w:type="dxa"/>
          </w:tcPr>
          <w:p w:rsidR="000567F8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problem of the succession.</w:t>
            </w:r>
          </w:p>
          <w:p w:rsidR="000567F8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of William Marshal as Protector.</w:t>
            </w:r>
          </w:p>
          <w:p w:rsidR="000567F8" w:rsidRPr="0038773F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condition of England by 1216.</w:t>
            </w: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567F8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</w:p>
        </w:tc>
      </w:tr>
      <w:tr w:rsidR="000567F8" w:rsidRPr="00574258" w:rsidTr="008D7B00">
        <w:tc>
          <w:tcPr>
            <w:tcW w:w="534" w:type="dxa"/>
            <w:shd w:val="clear" w:color="auto" w:fill="E7E6E6" w:themeFill="background2"/>
          </w:tcPr>
          <w:p w:rsidR="000567F8" w:rsidRPr="00D079C5" w:rsidRDefault="000567F8" w:rsidP="008D7B00">
            <w:pPr>
              <w:rPr>
                <w:rFonts w:cstheme="minorHAns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Lesson</w:t>
            </w:r>
          </w:p>
        </w:tc>
        <w:tc>
          <w:tcPr>
            <w:tcW w:w="7088" w:type="dxa"/>
            <w:shd w:val="clear" w:color="auto" w:fill="E7E6E6" w:themeFill="background2"/>
          </w:tcPr>
          <w:p w:rsidR="000567F8" w:rsidRPr="009907DC" w:rsidRDefault="000567F8" w:rsidP="008D7B0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07DC">
              <w:rPr>
                <w:rFonts w:asciiTheme="majorHAnsi" w:hAnsiTheme="majorHAnsi" w:cstheme="majorHAnsi"/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Medicine in Britain, c1250-present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84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9907DC" w:rsidRDefault="000567F8" w:rsidP="008D7B0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9907DC">
              <w:rPr>
                <w:b/>
                <w:sz w:val="28"/>
                <w:szCs w:val="28"/>
              </w:rPr>
              <w:t>1250-c1500: Medicine in Medieval Britain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people explain what caused disease in Medieval England?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Supernatural &amp; Religious explanations of disease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Theory of the Four Humours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What influenced ideas about disease in Medieval England?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Classical thinking, </w:t>
            </w:r>
            <w:r w:rsidRPr="009907DC">
              <w:rPr>
                <w:b/>
                <w:sz w:val="18"/>
                <w:szCs w:val="18"/>
              </w:rPr>
              <w:t>Galen’</w:t>
            </w:r>
            <w:r w:rsidRPr="009907DC">
              <w:rPr>
                <w:sz w:val="18"/>
                <w:szCs w:val="18"/>
              </w:rPr>
              <w:t xml:space="preserve">s and Hippocrates influence, Miasma, Urine Charts, </w:t>
            </w:r>
            <w:r w:rsidRPr="009907DC">
              <w:rPr>
                <w:sz w:val="18"/>
                <w:szCs w:val="18"/>
                <w:u w:val="single"/>
              </w:rPr>
              <w:t>Factors</w:t>
            </w:r>
            <w:r w:rsidRPr="009907DC">
              <w:rPr>
                <w:sz w:val="18"/>
                <w:szCs w:val="18"/>
              </w:rPr>
              <w:t xml:space="preserve">: </w:t>
            </w:r>
            <w:r w:rsidRPr="009907DC">
              <w:rPr>
                <w:i/>
                <w:sz w:val="18"/>
                <w:szCs w:val="18"/>
              </w:rPr>
              <w:t>Individuals &amp; the Church, Science and Technology, Attitudes in society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3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people try to treat and prevent disease in Medieval England?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Religious &amp; Supernatural, </w:t>
            </w:r>
            <w:proofErr w:type="spellStart"/>
            <w:r w:rsidRPr="009907DC">
              <w:rPr>
                <w:sz w:val="18"/>
                <w:szCs w:val="18"/>
              </w:rPr>
              <w:t>Humoural</w:t>
            </w:r>
            <w:proofErr w:type="spellEnd"/>
            <w:r w:rsidRPr="009907DC">
              <w:rPr>
                <w:sz w:val="18"/>
                <w:szCs w:val="18"/>
              </w:rPr>
              <w:t xml:space="preserve"> treatments, Remedies, Preventions: The Church, Hygiene, Diet, Purifying the air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4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people care for the sick before 1500?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Medieval ‘medics’: Physicians, Apothecaries, Surgeons, Hospitals, Care at home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5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How did people try to deal with the Black Death?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Ideas about the causes of the Black Death, Treatments for the Black Death, Preventions tried to stop the Black Death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3744FC" w:rsidRDefault="000567F8" w:rsidP="008D7B00">
            <w:pPr>
              <w:jc w:val="center"/>
              <w:rPr>
                <w:b/>
                <w:sz w:val="18"/>
                <w:szCs w:val="18"/>
              </w:rPr>
            </w:pPr>
            <w:r w:rsidRPr="003744FC">
              <w:rPr>
                <w:b/>
                <w:sz w:val="18"/>
                <w:szCs w:val="18"/>
              </w:rPr>
              <w:t>c.</w:t>
            </w:r>
            <w:r w:rsidRPr="003744FC">
              <w:rPr>
                <w:b/>
                <w:sz w:val="28"/>
                <w:szCs w:val="28"/>
              </w:rPr>
              <w:t>1500-c.1700: The Medical Renaissance in England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6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 xml:space="preserve">How far had ideas about the causes of disease changed c1500-c1700? 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Change and continuity, New ideas and discoveries, Changing ideas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7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What influenced new ideas about disease c1500-c1700?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Scientific Approach to diagnosis, </w:t>
            </w:r>
            <w:r w:rsidRPr="009907DC">
              <w:rPr>
                <w:b/>
                <w:sz w:val="18"/>
                <w:szCs w:val="18"/>
              </w:rPr>
              <w:t xml:space="preserve">Thomas Sydenham, </w:t>
            </w:r>
            <w:r w:rsidRPr="009907DC">
              <w:rPr>
                <w:sz w:val="18"/>
                <w:szCs w:val="18"/>
              </w:rPr>
              <w:t>Printing Press, Royal Society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8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What changes were made to the treatment and prevention of disease from c1500-c1700?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Transference, Chemical cures, Prevention – change and continuity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9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care for the sick change c1500-c1700?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Apothecaries, Surgeons and physicians, </w:t>
            </w:r>
            <w:r w:rsidRPr="009907DC">
              <w:rPr>
                <w:b/>
                <w:sz w:val="18"/>
                <w:szCs w:val="18"/>
              </w:rPr>
              <w:t xml:space="preserve">Andreas Vesalius, </w:t>
            </w:r>
            <w:r w:rsidRPr="009907DC">
              <w:rPr>
                <w:sz w:val="18"/>
                <w:szCs w:val="18"/>
              </w:rPr>
              <w:t>Hospitals, Pest Houses, Community Care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10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Why was William Harvey important for understanding the human body?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b/>
                <w:sz w:val="18"/>
                <w:szCs w:val="18"/>
              </w:rPr>
              <w:t>Harvey’s</w:t>
            </w:r>
            <w:r w:rsidRPr="009907DC">
              <w:rPr>
                <w:sz w:val="18"/>
                <w:szCs w:val="18"/>
              </w:rPr>
              <w:t xml:space="preserve"> Research, </w:t>
            </w:r>
            <w:r w:rsidRPr="009907DC">
              <w:rPr>
                <w:sz w:val="18"/>
                <w:szCs w:val="18"/>
                <w:u w:val="single"/>
              </w:rPr>
              <w:t>Factors</w:t>
            </w:r>
            <w:r w:rsidRPr="009907DC">
              <w:rPr>
                <w:i/>
                <w:sz w:val="18"/>
                <w:szCs w:val="18"/>
              </w:rPr>
              <w:t>: Individuals &amp; institutions, Science and Technology, Attitudes in Society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11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How did people deal with the Great Plague?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Ideas about the causes, Approaches to treatment, Approaches to prevention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3744FC" w:rsidRDefault="000567F8" w:rsidP="008D7B00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 w:rsidRPr="003744FC">
              <w:rPr>
                <w:b/>
                <w:sz w:val="28"/>
                <w:szCs w:val="28"/>
              </w:rPr>
              <w:t>c.1700-c.1900: Medicine in Eighteenth and Nineteenth Century Britain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12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people explain the cause of disease c1700-c1900?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i/>
                <w:sz w:val="18"/>
                <w:szCs w:val="18"/>
              </w:rPr>
            </w:pPr>
            <w:r w:rsidRPr="009907DC">
              <w:rPr>
                <w:b/>
                <w:sz w:val="18"/>
                <w:szCs w:val="18"/>
              </w:rPr>
              <w:t xml:space="preserve">Louis Pasteur, </w:t>
            </w:r>
            <w:r w:rsidRPr="009907DC">
              <w:rPr>
                <w:sz w:val="18"/>
                <w:szCs w:val="18"/>
              </w:rPr>
              <w:t xml:space="preserve">Germ Theory, </w:t>
            </w:r>
            <w:r w:rsidRPr="009907DC">
              <w:rPr>
                <w:b/>
                <w:sz w:val="18"/>
                <w:szCs w:val="18"/>
              </w:rPr>
              <w:t xml:space="preserve">Robert Koch, </w:t>
            </w:r>
            <w:r w:rsidRPr="009907DC">
              <w:rPr>
                <w:sz w:val="18"/>
                <w:szCs w:val="18"/>
              </w:rPr>
              <w:t xml:space="preserve">Impact on Britain, Factors: </w:t>
            </w:r>
            <w:r w:rsidRPr="009907DC">
              <w:rPr>
                <w:i/>
                <w:sz w:val="18"/>
                <w:szCs w:val="18"/>
              </w:rPr>
              <w:t>Individuals, Institutions, Science, Technology, Attitudes in society</w:t>
            </w:r>
          </w:p>
          <w:p w:rsidR="000567F8" w:rsidRPr="00231082" w:rsidRDefault="000567F8" w:rsidP="008D7B00">
            <w:pPr>
              <w:pStyle w:val="ListParagraph"/>
              <w:ind w:left="33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13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far did care for the sick in hospitals change c1700-c1900?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Hospitals in the 19</w:t>
            </w:r>
            <w:r w:rsidRPr="009907DC">
              <w:rPr>
                <w:sz w:val="18"/>
                <w:szCs w:val="18"/>
                <w:vertAlign w:val="superscript"/>
              </w:rPr>
              <w:t>th</w:t>
            </w:r>
            <w:r w:rsidRPr="009907DC">
              <w:rPr>
                <w:sz w:val="18"/>
                <w:szCs w:val="18"/>
              </w:rPr>
              <w:t xml:space="preserve"> C, </w:t>
            </w:r>
            <w:r w:rsidRPr="009907DC">
              <w:rPr>
                <w:b/>
                <w:sz w:val="18"/>
                <w:szCs w:val="18"/>
              </w:rPr>
              <w:t xml:space="preserve">Florence Nightingale, </w:t>
            </w:r>
            <w:r w:rsidRPr="009907DC">
              <w:rPr>
                <w:sz w:val="18"/>
                <w:szCs w:val="18"/>
              </w:rPr>
              <w:t>Hospitals by 1900</w:t>
            </w:r>
          </w:p>
          <w:p w:rsidR="000567F8" w:rsidRPr="00231082" w:rsidRDefault="000567F8" w:rsidP="008D7B00">
            <w:pPr>
              <w:pStyle w:val="ListParagraph"/>
              <w:ind w:left="33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14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surgery improve c1700-c1900?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Tackling pain – anaesthetics, </w:t>
            </w:r>
            <w:r w:rsidRPr="009907DC">
              <w:rPr>
                <w:b/>
                <w:sz w:val="18"/>
                <w:szCs w:val="18"/>
              </w:rPr>
              <w:t xml:space="preserve">James Simpson, </w:t>
            </w:r>
            <w:r w:rsidRPr="009907DC">
              <w:rPr>
                <w:sz w:val="18"/>
                <w:szCs w:val="18"/>
              </w:rPr>
              <w:t xml:space="preserve">Tackling infection – antiseptics, </w:t>
            </w:r>
            <w:r w:rsidRPr="009907DC">
              <w:rPr>
                <w:b/>
                <w:sz w:val="18"/>
                <w:szCs w:val="18"/>
              </w:rPr>
              <w:t xml:space="preserve">Joseph Lister, </w:t>
            </w:r>
            <w:r w:rsidRPr="009907DC">
              <w:rPr>
                <w:sz w:val="18"/>
                <w:szCs w:val="18"/>
              </w:rPr>
              <w:t>Opposition to change</w:t>
            </w:r>
          </w:p>
          <w:p w:rsidR="000567F8" w:rsidRPr="00231082" w:rsidRDefault="000567F8" w:rsidP="008D7B00">
            <w:pPr>
              <w:pStyle w:val="ListParagraph"/>
              <w:ind w:left="33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15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 xml:space="preserve">CASE STUDY: How did Edward Jenner change how disease was prevented? 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Small Pox in the 18thC, </w:t>
            </w:r>
            <w:r w:rsidRPr="009907DC">
              <w:rPr>
                <w:b/>
                <w:sz w:val="18"/>
                <w:szCs w:val="18"/>
              </w:rPr>
              <w:t>Jenner’s</w:t>
            </w:r>
            <w:r w:rsidRPr="009907DC">
              <w:rPr>
                <w:sz w:val="18"/>
                <w:szCs w:val="18"/>
              </w:rPr>
              <w:t xml:space="preserve"> discovery, Reactions to vaccination, Impact- short &amp; long term, Public Health Act 1875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16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How did the government fight the Cholera epidemics of the 19</w:t>
            </w:r>
            <w:r w:rsidRPr="00231082">
              <w:rPr>
                <w:sz w:val="18"/>
                <w:szCs w:val="18"/>
                <w:vertAlign w:val="superscript"/>
              </w:rPr>
              <w:t>th</w:t>
            </w:r>
            <w:r w:rsidRPr="00231082">
              <w:rPr>
                <w:sz w:val="18"/>
                <w:szCs w:val="18"/>
              </w:rPr>
              <w:t xml:space="preserve"> Century?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b/>
                <w:sz w:val="18"/>
                <w:szCs w:val="18"/>
              </w:rPr>
              <w:t xml:space="preserve">John Snow, </w:t>
            </w:r>
            <w:r w:rsidRPr="009907DC">
              <w:rPr>
                <w:sz w:val="18"/>
                <w:szCs w:val="18"/>
              </w:rPr>
              <w:t>1854 epidemic, Broad Street pump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3744FC">
              <w:rPr>
                <w:sz w:val="28"/>
                <w:szCs w:val="28"/>
              </w:rPr>
              <w:t>c</w:t>
            </w:r>
            <w:r w:rsidRPr="003744FC">
              <w:rPr>
                <w:b/>
                <w:sz w:val="28"/>
                <w:szCs w:val="28"/>
              </w:rPr>
              <w:t>.1900-Present: Medicine in Modern Britain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lastRenderedPageBreak/>
              <w:t>17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did understanding of the causes of disease develop c1900-present?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Genetics, </w:t>
            </w:r>
            <w:r w:rsidRPr="009907DC">
              <w:rPr>
                <w:b/>
                <w:sz w:val="18"/>
                <w:szCs w:val="18"/>
              </w:rPr>
              <w:t>Watson &amp; Crick, H</w:t>
            </w:r>
            <w:r w:rsidRPr="009907DC">
              <w:rPr>
                <w:sz w:val="18"/>
                <w:szCs w:val="18"/>
              </w:rPr>
              <w:t xml:space="preserve">uman Genome Project, Factors: </w:t>
            </w:r>
            <w:r w:rsidRPr="009907DC">
              <w:rPr>
                <w:i/>
                <w:sz w:val="18"/>
                <w:szCs w:val="18"/>
              </w:rPr>
              <w:t xml:space="preserve">Technology, Science, </w:t>
            </w:r>
            <w:r w:rsidRPr="009907DC">
              <w:rPr>
                <w:sz w:val="18"/>
                <w:szCs w:val="18"/>
              </w:rPr>
              <w:t>Lifestyle – Smoking, diet, Improved diagnosis – technology (blood tests, scans and monitors)</w:t>
            </w:r>
          </w:p>
          <w:p w:rsidR="000567F8" w:rsidRPr="00231082" w:rsidRDefault="000567F8" w:rsidP="008D7B00">
            <w:pPr>
              <w:pStyle w:val="ListParagraph"/>
              <w:ind w:left="33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18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How have treatments developed 1900-present?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Magic Bullets, Development of antibiotics, Impact of science and technology in medicines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19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What impact has the NHS had on medical care?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Improved access to care, High-tech medical and surgical treatments in hospital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20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To what extent have treatments and preventions changed c1900-present?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Treatment, Improved access to care, Preventing disease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Government legislation, Lifestyle campaigns, mass vaccinations</w:t>
            </w:r>
          </w:p>
          <w:p w:rsidR="000567F8" w:rsidRPr="00231082" w:rsidRDefault="000567F8" w:rsidP="008D7B00">
            <w:pPr>
              <w:pStyle w:val="ListParagraph"/>
              <w:ind w:left="33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21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How significant was the discovery of Penicillin?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b/>
                <w:sz w:val="18"/>
                <w:szCs w:val="18"/>
              </w:rPr>
              <w:t xml:space="preserve">Alexander Fleming, Florey and Chain, </w:t>
            </w:r>
            <w:r w:rsidRPr="009907DC">
              <w:rPr>
                <w:sz w:val="18"/>
                <w:szCs w:val="18"/>
              </w:rPr>
              <w:t>Mass production, Use of Penicillin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22</w:t>
            </w:r>
          </w:p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CASE STUDY: How has the fight against lung cancer developed into the 21</w:t>
            </w:r>
            <w:r w:rsidRPr="00231082">
              <w:rPr>
                <w:sz w:val="18"/>
                <w:szCs w:val="18"/>
                <w:vertAlign w:val="superscript"/>
              </w:rPr>
              <w:t>st</w:t>
            </w:r>
            <w:r w:rsidRPr="00231082">
              <w:rPr>
                <w:sz w:val="18"/>
                <w:szCs w:val="18"/>
              </w:rPr>
              <w:t xml:space="preserve"> century?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Use of science &amp; tech in diagnosis &amp; treatment, Prevention – </w:t>
            </w:r>
            <w:proofErr w:type="spellStart"/>
            <w:r w:rsidRPr="009907DC">
              <w:rPr>
                <w:sz w:val="18"/>
                <w:szCs w:val="18"/>
              </w:rPr>
              <w:t>govt</w:t>
            </w:r>
            <w:proofErr w:type="spellEnd"/>
            <w:r w:rsidRPr="009907DC">
              <w:rPr>
                <w:sz w:val="18"/>
                <w:szCs w:val="18"/>
              </w:rPr>
              <w:t xml:space="preserve"> action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3744FC" w:rsidRDefault="000567F8" w:rsidP="008D7B00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British sector o</w:t>
            </w:r>
            <w:r w:rsidRPr="003744FC">
              <w:rPr>
                <w:b/>
                <w:sz w:val="28"/>
                <w:szCs w:val="28"/>
              </w:rPr>
              <w:t>f the Western Front, 1914-18</w:t>
            </w:r>
            <w:r>
              <w:rPr>
                <w:b/>
                <w:sz w:val="28"/>
                <w:szCs w:val="28"/>
              </w:rPr>
              <w:t xml:space="preserve">: injuries, treatments and the </w:t>
            </w:r>
            <w:r w:rsidRPr="003744FC">
              <w:rPr>
                <w:b/>
                <w:sz w:val="28"/>
                <w:szCs w:val="28"/>
              </w:rPr>
              <w:t>trenches.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The historical context of medicine in the early twentieth century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historical context of medicine in the early twentieth century: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understanding of infection and moves towards aseptic surgery;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development of x-rays; blood transfusions and developments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in</w:t>
            </w:r>
            <w:proofErr w:type="gramEnd"/>
            <w:r w:rsidRPr="009907DC">
              <w:rPr>
                <w:sz w:val="18"/>
                <w:szCs w:val="18"/>
              </w:rPr>
              <w:t xml:space="preserve"> the storage of blood.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The context of the British sector of Western Front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context of the British sector of Western Front and the theatre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of war in Flanders and northern France: the Ypres salient, the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 xml:space="preserve">Somme, Arras and </w:t>
            </w:r>
            <w:proofErr w:type="spellStart"/>
            <w:r w:rsidRPr="009907DC">
              <w:rPr>
                <w:sz w:val="18"/>
                <w:szCs w:val="18"/>
              </w:rPr>
              <w:t>Cambrai</w:t>
            </w:r>
            <w:proofErr w:type="spellEnd"/>
            <w:r w:rsidRPr="009907DC">
              <w:rPr>
                <w:sz w:val="18"/>
                <w:szCs w:val="18"/>
              </w:rPr>
              <w:t>. The trench system - its construction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and</w:t>
            </w:r>
            <w:proofErr w:type="gramEnd"/>
            <w:r w:rsidRPr="009907DC">
              <w:rPr>
                <w:sz w:val="18"/>
                <w:szCs w:val="18"/>
              </w:rPr>
              <w:t xml:space="preserve"> organisation, including frontline and support trenches. The use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of mines at Hill 60 near Ypres and the expansion of tunnels, caves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and</w:t>
            </w:r>
            <w:proofErr w:type="gramEnd"/>
            <w:r w:rsidRPr="009907DC">
              <w:rPr>
                <w:sz w:val="18"/>
                <w:szCs w:val="18"/>
              </w:rPr>
              <w:t xml:space="preserve"> quarries at Arras. Significance for medical treatment of the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nature</w:t>
            </w:r>
            <w:proofErr w:type="gramEnd"/>
            <w:r w:rsidRPr="009907DC">
              <w:rPr>
                <w:sz w:val="18"/>
                <w:szCs w:val="18"/>
              </w:rPr>
              <w:t xml:space="preserve"> of the terrain and problems of the transport and communications infrastructure.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Conditions requiring medical treatment on the Western Front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Conditions requiring medical treatment on the Western Front,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including the problems of ill health arising from the trench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environment</w:t>
            </w:r>
            <w:proofErr w:type="gramEnd"/>
            <w:r w:rsidRPr="009907DC">
              <w:rPr>
                <w:sz w:val="18"/>
                <w:szCs w:val="18"/>
              </w:rPr>
              <w:t>. The nature of wounds from rifles and explosives. The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problem of shrapnel, wound infection and increased numbers of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head</w:t>
            </w:r>
            <w:proofErr w:type="gramEnd"/>
            <w:r w:rsidRPr="009907DC">
              <w:rPr>
                <w:sz w:val="18"/>
                <w:szCs w:val="18"/>
              </w:rPr>
              <w:t xml:space="preserve"> injuries. The effects of gas attacks.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The work of the RAMC and FANY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work of the RAMC and FANY. The system of transport: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stretcher</w:t>
            </w:r>
            <w:proofErr w:type="gramEnd"/>
            <w:r w:rsidRPr="009907DC">
              <w:rPr>
                <w:sz w:val="18"/>
                <w:szCs w:val="18"/>
              </w:rPr>
              <w:t xml:space="preserve"> bearers, horse and motor ambulances. The stages of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treatment areas: aid post and field ambulance, dressing station,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casualty</w:t>
            </w:r>
            <w:proofErr w:type="gramEnd"/>
            <w:r w:rsidRPr="009907DC">
              <w:rPr>
                <w:sz w:val="18"/>
                <w:szCs w:val="18"/>
              </w:rPr>
              <w:t xml:space="preserve"> clearing station, base hospital. The underground hospital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at Arras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231082" w:rsidRDefault="000567F8" w:rsidP="008D7B00">
            <w:pPr>
              <w:jc w:val="center"/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The significance of the Western Front for experiments in surgery</w:t>
            </w:r>
          </w:p>
          <w:p w:rsidR="000567F8" w:rsidRPr="00231082" w:rsidRDefault="000567F8" w:rsidP="008D7B00">
            <w:pPr>
              <w:rPr>
                <w:sz w:val="18"/>
                <w:szCs w:val="18"/>
              </w:rPr>
            </w:pPr>
            <w:r w:rsidRPr="00231082">
              <w:rPr>
                <w:sz w:val="18"/>
                <w:szCs w:val="18"/>
              </w:rPr>
              <w:t>and medicine</w:t>
            </w:r>
          </w:p>
        </w:tc>
        <w:tc>
          <w:tcPr>
            <w:tcW w:w="7088" w:type="dxa"/>
          </w:tcPr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The significance of the Western Front for experiments in surgery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and medicine: new techniques in the treatment of wounds and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907DC">
              <w:rPr>
                <w:sz w:val="18"/>
                <w:szCs w:val="18"/>
              </w:rPr>
              <w:t>infection, the Thomas splint, the use of mobile x-ray units, the</w:t>
            </w:r>
          </w:p>
          <w:p w:rsidR="000567F8" w:rsidRPr="009907DC" w:rsidRDefault="000567F8" w:rsidP="000567F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9907DC">
              <w:rPr>
                <w:sz w:val="18"/>
                <w:szCs w:val="18"/>
              </w:rPr>
              <w:t>creation</w:t>
            </w:r>
            <w:proofErr w:type="gramEnd"/>
            <w:r w:rsidRPr="009907DC">
              <w:rPr>
                <w:sz w:val="18"/>
                <w:szCs w:val="18"/>
              </w:rPr>
              <w:t xml:space="preserve"> of a blood bank for the Battle of </w:t>
            </w:r>
            <w:proofErr w:type="spellStart"/>
            <w:r w:rsidRPr="009907DC">
              <w:rPr>
                <w:sz w:val="18"/>
                <w:szCs w:val="18"/>
              </w:rPr>
              <w:t>Cambrai</w:t>
            </w:r>
            <w:proofErr w:type="spellEnd"/>
            <w:r w:rsidRPr="009907DC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567F8" w:rsidRDefault="000567F8" w:rsidP="000567F8">
      <w: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88"/>
        <w:gridCol w:w="283"/>
        <w:gridCol w:w="284"/>
        <w:gridCol w:w="283"/>
      </w:tblGrid>
      <w:tr w:rsidR="000567F8" w:rsidRPr="00574258" w:rsidTr="008D7B00">
        <w:tc>
          <w:tcPr>
            <w:tcW w:w="534" w:type="dxa"/>
            <w:shd w:val="clear" w:color="auto" w:fill="E7E6E6" w:themeFill="background2"/>
          </w:tcPr>
          <w:p w:rsidR="000567F8" w:rsidRPr="00D079C5" w:rsidRDefault="000567F8" w:rsidP="008D7B00">
            <w:pPr>
              <w:rPr>
                <w:rFonts w:cstheme="minorHAns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Lesson</w:t>
            </w:r>
          </w:p>
        </w:tc>
        <w:tc>
          <w:tcPr>
            <w:tcW w:w="7088" w:type="dxa"/>
            <w:shd w:val="clear" w:color="auto" w:fill="E7E6E6" w:themeFill="background2"/>
          </w:tcPr>
          <w:p w:rsidR="000567F8" w:rsidRPr="003744FC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44FC">
              <w:rPr>
                <w:rFonts w:cstheme="minorHAnsi"/>
                <w:b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Weimar and Nazi Germany, 1918-1939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84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167614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614">
              <w:rPr>
                <w:b/>
                <w:sz w:val="28"/>
                <w:szCs w:val="28"/>
              </w:rPr>
              <w:t>The origins of the Weimar Republic, 1918-29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did the origins of the Weimar Republic leave it weak?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legacy of the First World War. The abdication of the Kaiser, the armistice and revolution, 1918–19.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setting up of the Weimar Republic. The strengths and weaknesses of the new Constitution.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serious were early challenges to the Republic, 1919-23?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Reasons for the early unpopularity of the Republic, including the ‘stab in the back’ theory and the key terms of the Treaty of Versailles.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Challenges to the Republic from Left and Right: Spartacists, Freikorps, the </w:t>
            </w:r>
            <w:proofErr w:type="spellStart"/>
            <w:r w:rsidRPr="00507194">
              <w:rPr>
                <w:sz w:val="18"/>
                <w:szCs w:val="18"/>
              </w:rPr>
              <w:t>Kapp</w:t>
            </w:r>
            <w:proofErr w:type="spellEnd"/>
            <w:r w:rsidRPr="00507194">
              <w:rPr>
                <w:sz w:val="18"/>
                <w:szCs w:val="18"/>
              </w:rPr>
              <w:t xml:space="preserve"> Putsch.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challenges of 1923: hyperinflation; the reasons for, and effects of, the French occupation of the Ruhr.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far did the Republic recover, 1924-29?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Reasons for economic recovery, including the work of Stresemann, the </w:t>
            </w:r>
            <w:proofErr w:type="spellStart"/>
            <w:r w:rsidRPr="00507194">
              <w:rPr>
                <w:sz w:val="18"/>
                <w:szCs w:val="18"/>
              </w:rPr>
              <w:t>Rentenmark</w:t>
            </w:r>
            <w:proofErr w:type="spellEnd"/>
            <w:r w:rsidRPr="00507194">
              <w:rPr>
                <w:sz w:val="18"/>
                <w:szCs w:val="18"/>
              </w:rPr>
              <w:t>, the Dawes and Young Plans and American loans and investment.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impact on domestic policies of Stresemann’s achievements abroad: the Locarno Pact, joining the League of Nations and the Kellogg-Briand Pact.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In what ways did German society change 1924-29?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Changes in the standard of living, including wages, housing, unemployment insurance.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Changes in the position of women in work, politics and leisure.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Cultural changes: developments in architecture, art and the cinema.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167614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614">
              <w:rPr>
                <w:b/>
                <w:sz w:val="28"/>
                <w:szCs w:val="28"/>
              </w:rPr>
              <w:t>Hitler’s rise to power, 1919-1933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What were the beginnings of the Nazi party, 1920-22?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Hitler’s early career: joining the German Workers’ Party and setting up the Nazi Party, 1919–20.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early growth and features of the Party. The Twenty-Five Point Programme. The role of the SA.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What was the impact of Munich Putsch, 1923-29?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reasons for, events and consequences of the Munich Putsch.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Reasons for limited support for the Nazi Party, 1924–28. Party reorganisation and Mein </w:t>
            </w:r>
            <w:proofErr w:type="spellStart"/>
            <w:r w:rsidRPr="00507194">
              <w:rPr>
                <w:sz w:val="18"/>
                <w:szCs w:val="18"/>
              </w:rPr>
              <w:t>Kampf</w:t>
            </w:r>
            <w:proofErr w:type="spellEnd"/>
            <w:r w:rsidRPr="00507194">
              <w:rPr>
                <w:sz w:val="18"/>
                <w:szCs w:val="18"/>
              </w:rPr>
              <w:t>. The Bamberg Conference of 1926.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Why did support for the Nazi’s grow, 1929-32?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growth of unemployment – its causes and impact. The failure of successive Weimar governments to deal with unemployment from 1929 to January 1933. The growth of support for the Communist Party.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Reasons for the growth in support for the Nazi Party, including the appeal of Hitler and the Nazis, the effects of propaganda and the work of the SA.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did Hitler become Chancellor, 1932-33?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Political developments in 1932. The roles of Hindenburg, </w:t>
            </w:r>
            <w:proofErr w:type="spellStart"/>
            <w:r w:rsidRPr="00507194">
              <w:rPr>
                <w:sz w:val="18"/>
                <w:szCs w:val="18"/>
              </w:rPr>
              <w:t>Brüning</w:t>
            </w:r>
            <w:proofErr w:type="spellEnd"/>
            <w:r w:rsidRPr="00507194">
              <w:rPr>
                <w:sz w:val="18"/>
                <w:szCs w:val="18"/>
              </w:rPr>
              <w:t xml:space="preserve">, von Papen and von </w:t>
            </w:r>
            <w:proofErr w:type="spellStart"/>
            <w:r w:rsidRPr="00507194">
              <w:rPr>
                <w:sz w:val="18"/>
                <w:szCs w:val="18"/>
              </w:rPr>
              <w:t>Schleicher</w:t>
            </w:r>
            <w:proofErr w:type="spellEnd"/>
            <w:r w:rsidRPr="00507194">
              <w:rPr>
                <w:sz w:val="18"/>
                <w:szCs w:val="18"/>
              </w:rPr>
              <w:t>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part played by Hindenburg and von Papen in Hitler becoming Chancellor in 1933.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167614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7614">
              <w:rPr>
                <w:b/>
                <w:sz w:val="28"/>
                <w:szCs w:val="28"/>
              </w:rPr>
              <w:t>Nazi control and dictatorship, 1933-1939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What led to the creation of the Nazi dictatorship, 1933-4?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Reichstag Fire. The Enabling Act and the banning of other parties and trade unions.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The threat from </w:t>
            </w:r>
            <w:proofErr w:type="spellStart"/>
            <w:r w:rsidRPr="00507194">
              <w:rPr>
                <w:sz w:val="18"/>
                <w:szCs w:val="18"/>
              </w:rPr>
              <w:t>Röhm</w:t>
            </w:r>
            <w:proofErr w:type="spellEnd"/>
            <w:r w:rsidRPr="00507194">
              <w:rPr>
                <w:sz w:val="18"/>
                <w:szCs w:val="18"/>
              </w:rPr>
              <w:t xml:space="preserve"> and the SA, the Night of the Long Knives and the death of von Hindenburg. Hitler becomes Führer, the army and oath of allegiance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far was Hitler successful in creating a police state?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The role of the Gestapo, the SS, the SD and concentration camps.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control of the legal system, judges and law courts.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policies towards the Catholic and Protestant Churches, including the Reich Church and the Concordat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did the Nazis control and influence the German people?</w:t>
            </w:r>
          </w:p>
          <w:p w:rsidR="000567F8" w:rsidRDefault="000567F8" w:rsidP="008D7B00">
            <w:pPr>
              <w:rPr>
                <w:sz w:val="18"/>
                <w:szCs w:val="18"/>
              </w:rPr>
            </w:pPr>
          </w:p>
          <w:p w:rsidR="000567F8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Goebbels and the Ministry of Propaganda: censorship, Nazi use of media, rallies and sport, including the Berlin Olympics of 1936.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control of culture and the arts, including art, architecture, literature and film.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In what ways did different groups </w:t>
            </w:r>
            <w:r w:rsidRPr="00507194">
              <w:rPr>
                <w:sz w:val="18"/>
                <w:szCs w:val="18"/>
              </w:rPr>
              <w:lastRenderedPageBreak/>
              <w:t>oppose the Nazis and with what success?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lastRenderedPageBreak/>
              <w:t>The extent of support for the Nazi regime.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lastRenderedPageBreak/>
              <w:t xml:space="preserve">Opposition from the Churches, including the role of Pastor </w:t>
            </w:r>
            <w:proofErr w:type="spellStart"/>
            <w:r w:rsidRPr="00507194">
              <w:rPr>
                <w:sz w:val="18"/>
                <w:szCs w:val="18"/>
              </w:rPr>
              <w:t>Niemöller</w:t>
            </w:r>
            <w:proofErr w:type="spellEnd"/>
            <w:r w:rsidRPr="00507194">
              <w:rPr>
                <w:sz w:val="18"/>
                <w:szCs w:val="18"/>
              </w:rPr>
              <w:t>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Opposition from the young, including the Swing Youth and the Edelweiss Pirates.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BD358E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58E">
              <w:rPr>
                <w:b/>
                <w:sz w:val="28"/>
                <w:szCs w:val="28"/>
              </w:rPr>
              <w:t>Life in Nazi Germany, 1933-39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effective were Nazi policies towards women?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views on women and the family.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policies towards women, including marriage and family, employment and appearance.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effective were Nazi policies towards the young?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1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aims and policies towards the young. The Hitler Youth and the League of German Maidens.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19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control of the young through education, including the curriculum and teachers.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far did the standard of living change for people living in Germany in the 1930s?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policies to reduce unemployment, including labour service, autobahns, rearmament and invisible unemployment.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Changes in the standard of living, especially of German workers.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 xml:space="preserve">The Labour Front, Strength </w:t>
            </w:r>
            <w:proofErr w:type="gramStart"/>
            <w:r w:rsidRPr="00507194">
              <w:rPr>
                <w:sz w:val="18"/>
                <w:szCs w:val="18"/>
              </w:rPr>
              <w:t>Through</w:t>
            </w:r>
            <w:proofErr w:type="gramEnd"/>
            <w:r w:rsidRPr="00507194">
              <w:rPr>
                <w:sz w:val="18"/>
                <w:szCs w:val="18"/>
              </w:rPr>
              <w:t xml:space="preserve"> Joy, Beauty of Labour.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0567F8" w:rsidRPr="00507194" w:rsidRDefault="000567F8" w:rsidP="008D7B00">
            <w:pPr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How and why were minorities persecuted in Germany?</w:t>
            </w:r>
          </w:p>
          <w:p w:rsidR="000567F8" w:rsidRPr="00507194" w:rsidRDefault="000567F8" w:rsidP="008D7B0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0567F8" w:rsidRPr="00507194" w:rsidRDefault="000567F8" w:rsidP="000567F8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r w:rsidRPr="00507194">
              <w:rPr>
                <w:sz w:val="18"/>
                <w:szCs w:val="18"/>
              </w:rPr>
              <w:t>Nazi racial beliefs and policies and the treatment of minorities: Slavs, ‘gypsies’, homosexuals and those with disabilities.</w:t>
            </w:r>
          </w:p>
          <w:p w:rsidR="000567F8" w:rsidRPr="00507194" w:rsidRDefault="000567F8" w:rsidP="000567F8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sz w:val="18"/>
                <w:szCs w:val="18"/>
              </w:rPr>
            </w:pPr>
            <w:proofErr w:type="gramStart"/>
            <w:r w:rsidRPr="00507194">
              <w:rPr>
                <w:sz w:val="18"/>
                <w:szCs w:val="18"/>
              </w:rPr>
              <w:t>he</w:t>
            </w:r>
            <w:proofErr w:type="gramEnd"/>
            <w:r w:rsidRPr="00507194">
              <w:rPr>
                <w:sz w:val="18"/>
                <w:szCs w:val="18"/>
              </w:rPr>
              <w:t xml:space="preserve"> persecution of the Jews, including the boycott of Jewish shops and businesses (1933), the Nuremberg Laws and Kristallnacht.</w:t>
            </w:r>
          </w:p>
          <w:p w:rsidR="000567F8" w:rsidRPr="00507194" w:rsidRDefault="000567F8" w:rsidP="008D7B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567F8" w:rsidRDefault="000567F8" w:rsidP="000567F8">
      <w: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88"/>
        <w:gridCol w:w="283"/>
        <w:gridCol w:w="284"/>
        <w:gridCol w:w="283"/>
      </w:tblGrid>
      <w:tr w:rsidR="000567F8" w:rsidRPr="00574258" w:rsidTr="008D7B00">
        <w:tc>
          <w:tcPr>
            <w:tcW w:w="534" w:type="dxa"/>
            <w:shd w:val="clear" w:color="auto" w:fill="E7E6E6" w:themeFill="background2"/>
          </w:tcPr>
          <w:p w:rsidR="000567F8" w:rsidRPr="00D079C5" w:rsidRDefault="000567F8" w:rsidP="008D7B00">
            <w:pPr>
              <w:rPr>
                <w:rFonts w:cstheme="minorHAns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Lesson</w:t>
            </w:r>
          </w:p>
        </w:tc>
        <w:tc>
          <w:tcPr>
            <w:tcW w:w="7088" w:type="dxa"/>
            <w:shd w:val="clear" w:color="auto" w:fill="E7E6E6" w:themeFill="background2"/>
          </w:tcPr>
          <w:p w:rsidR="000567F8" w:rsidRPr="00EC5F27" w:rsidRDefault="000567F8" w:rsidP="008D7B00">
            <w:pPr>
              <w:jc w:val="center"/>
              <w:rPr>
                <w:rFonts w:cstheme="majorHAnsi"/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ajorHAnsi"/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Superpower Relations and the Cold War 1941-91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84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83" w:type="dxa"/>
            <w:shd w:val="clear" w:color="auto" w:fill="E7E6E6" w:themeFill="background2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A14CF8" w:rsidRDefault="000567F8" w:rsidP="008D7B00">
            <w:pPr>
              <w:pStyle w:val="Title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 xml:space="preserve">Key topic 1: </w:t>
            </w:r>
            <w:r w:rsidRPr="00A42E05">
              <w:rPr>
                <w:rFonts w:asciiTheme="minorHAnsi" w:hAnsiTheme="minorHAnsi"/>
                <w:color w:val="auto"/>
                <w:sz w:val="28"/>
                <w:szCs w:val="28"/>
              </w:rPr>
              <w:t>The origins of the Cold War, 1941–58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What were the causes of early tension between East and West?</w:t>
            </w:r>
          </w:p>
        </w:tc>
        <w:tc>
          <w:tcPr>
            <w:tcW w:w="7088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● The Grand Alliance. The outcomes of the Tehran, Yalta and Potsdam conferences.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● The ideological differences between the superpowers and the attitudes of Stalin, Truman and Churchill.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 xml:space="preserve">● </w:t>
            </w:r>
            <w:r w:rsidRPr="0048280E">
              <w:rPr>
                <w:color w:val="000000"/>
                <w:sz w:val="18"/>
                <w:szCs w:val="18"/>
              </w:rPr>
              <w:t xml:space="preserve">The impact on US-Soviet relations of the development of the atomic bomb, the Long and </w:t>
            </w:r>
            <w:proofErr w:type="spellStart"/>
            <w:r w:rsidRPr="0048280E">
              <w:rPr>
                <w:color w:val="000000"/>
                <w:sz w:val="18"/>
                <w:szCs w:val="18"/>
              </w:rPr>
              <w:t>Novikov</w:t>
            </w:r>
            <w:proofErr w:type="spellEnd"/>
            <w:r w:rsidRPr="0048280E">
              <w:rPr>
                <w:color w:val="000000"/>
                <w:sz w:val="18"/>
                <w:szCs w:val="18"/>
              </w:rPr>
              <w:t xml:space="preserve"> telegrams and the creation of Soviet satellite states in Eastern Europe.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How did the Cold War develop after 1945?</w:t>
            </w:r>
          </w:p>
        </w:tc>
        <w:tc>
          <w:tcPr>
            <w:tcW w:w="7088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 xml:space="preserve">● The impact on US-Soviet relations of the Truman Doctrine and the Marshall Plan, 1947. 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 xml:space="preserve">● The significance of </w:t>
            </w:r>
            <w:proofErr w:type="spellStart"/>
            <w:r w:rsidRPr="0048280E">
              <w:rPr>
                <w:sz w:val="18"/>
                <w:szCs w:val="18"/>
              </w:rPr>
              <w:t>Cominform</w:t>
            </w:r>
            <w:proofErr w:type="spellEnd"/>
            <w:r w:rsidRPr="0048280E">
              <w:rPr>
                <w:sz w:val="18"/>
                <w:szCs w:val="18"/>
              </w:rPr>
              <w:t xml:space="preserve"> (1947), </w:t>
            </w:r>
            <w:proofErr w:type="spellStart"/>
            <w:r w:rsidRPr="0048280E">
              <w:rPr>
                <w:sz w:val="18"/>
                <w:szCs w:val="18"/>
              </w:rPr>
              <w:t>Comecon</w:t>
            </w:r>
            <w:proofErr w:type="spellEnd"/>
            <w:r w:rsidRPr="0048280E">
              <w:rPr>
                <w:sz w:val="18"/>
                <w:szCs w:val="18"/>
              </w:rPr>
              <w:t xml:space="preserve">  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>● Berlin: its division into zones. The Berlin Crisis (blockade and airlift) and its impact.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>The formation of the Federal Republic of Germany and German Democratic Republic, and the formation of NATO (1949).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Why did the Cold War intensify in the 1950s?</w:t>
            </w:r>
          </w:p>
        </w:tc>
        <w:tc>
          <w:tcPr>
            <w:tcW w:w="7088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● The significance of the arms race and the formation of the Warsaw Pact.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● Events in 1956 leading to the Hungarian Uprising, and Khrushchev’s response.</w:t>
            </w:r>
          </w:p>
          <w:p w:rsidR="000567F8" w:rsidRPr="0048280E" w:rsidRDefault="000567F8" w:rsidP="008D7B00">
            <w:pPr>
              <w:autoSpaceDE w:val="0"/>
              <w:autoSpaceDN w:val="0"/>
              <w:adjustRightInd w:val="0"/>
              <w:ind w:left="36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● The international reaction to the Soviet invasion of Hungary.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A14CF8" w:rsidRDefault="000567F8" w:rsidP="008D7B00">
            <w:pPr>
              <w:pStyle w:val="Title"/>
              <w:spacing w:after="0" w:line="240" w:lineRule="auto"/>
              <w:ind w:left="142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A42E05">
              <w:rPr>
                <w:rFonts w:asciiTheme="minorHAnsi" w:hAnsiTheme="minorHAnsi"/>
                <w:color w:val="auto"/>
                <w:sz w:val="28"/>
                <w:szCs w:val="28"/>
              </w:rPr>
              <w:t>Key topic 2: Cold War crises, 1958–70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How did events in Berlin increase tension between East and West</w:t>
            </w:r>
            <w:r w:rsidRPr="0048280E">
              <w:rPr>
                <w:rFonts w:cs="Verdana-Bold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The refugee problem in Berlin, Khrushchev’s Berlin ultimatum (1958), and the summit meetings of 1959–61.</w:t>
            </w:r>
          </w:p>
          <w:p w:rsidR="000567F8" w:rsidRPr="0048280E" w:rsidRDefault="000567F8" w:rsidP="000567F8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The Construction of the Berlin Wall</w:t>
            </w:r>
          </w:p>
          <w:p w:rsidR="000567F8" w:rsidRPr="0048280E" w:rsidRDefault="000567F8" w:rsidP="000567F8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>Impact of the construction of the Berlin Wall on US-Soviet relations.  Kennedy’s visit to Berlin in 1963.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How did events in Cuba increase tension between East and West?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Soviet relations with Cuba, the Cuban Revolution and the refusal of the USA to recognise Castro’s government. The significance of the Bay of Pigs incident.</w:t>
            </w:r>
          </w:p>
          <w:p w:rsidR="000567F8" w:rsidRPr="0048280E" w:rsidRDefault="000567F8" w:rsidP="000567F8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The events of the Cuban Missile Crisis.</w:t>
            </w:r>
            <w:r w:rsidRPr="0048280E">
              <w:rPr>
                <w:sz w:val="18"/>
                <w:szCs w:val="18"/>
              </w:rPr>
              <w:t xml:space="preserve"> </w:t>
            </w:r>
          </w:p>
          <w:p w:rsidR="000567F8" w:rsidRPr="0048280E" w:rsidRDefault="000567F8" w:rsidP="000567F8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The consequences of the Cuban Missile Crisis: the ‘hotline’, the Limited Test Ban Treaty 1963; the Outer Space Treaty 1967; and the Nuclear Non-Proliferation Treaty 1968.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What was the Prague Spring and how did it increase tensions between East and West?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Opposition in Czechoslovakia to Soviet control: the Prague Spring.</w:t>
            </w:r>
          </w:p>
          <w:p w:rsidR="000567F8" w:rsidRPr="0048280E" w:rsidRDefault="000567F8" w:rsidP="000567F8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The Brezhnev Doctrine and the re-establishment of Soviet control in Czechoslovakia.</w:t>
            </w:r>
            <w:r w:rsidRPr="0048280E">
              <w:rPr>
                <w:sz w:val="18"/>
                <w:szCs w:val="18"/>
              </w:rPr>
              <w:t xml:space="preserve"> </w:t>
            </w:r>
          </w:p>
          <w:p w:rsidR="000567F8" w:rsidRPr="0048280E" w:rsidRDefault="000567F8" w:rsidP="000567F8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 xml:space="preserve"> International reaction to Soviet measures in Czechoslovakia.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D079C5" w:rsidRDefault="000567F8" w:rsidP="008D7B00">
            <w:pPr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</w:tcPr>
          <w:p w:rsidR="000567F8" w:rsidRPr="00A14CF8" w:rsidRDefault="000567F8" w:rsidP="008D7B00">
            <w:pPr>
              <w:pStyle w:val="Title"/>
              <w:spacing w:after="0" w:line="240" w:lineRule="auto"/>
              <w:ind w:left="142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A42E05">
              <w:rPr>
                <w:rFonts w:asciiTheme="minorHAnsi" w:hAnsiTheme="minorHAnsi"/>
                <w:color w:val="auto"/>
                <w:sz w:val="28"/>
                <w:szCs w:val="28"/>
              </w:rPr>
              <w:t>Key topic 3: The end of the Cold War, 1970–91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574258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How far did tensions between East and West reduce in the 1970s?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Détente in the 1970s, SALT 1, Helsinki, and SALT 2.</w:t>
            </w:r>
          </w:p>
          <w:p w:rsidR="000567F8" w:rsidRPr="0048280E" w:rsidRDefault="000567F8" w:rsidP="000567F8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>The significance of Reagan and Gorbachev’s changing attitudes.</w:t>
            </w:r>
          </w:p>
          <w:p w:rsidR="000567F8" w:rsidRPr="0048280E" w:rsidRDefault="000567F8" w:rsidP="000567F8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48280E">
              <w:rPr>
                <w:sz w:val="18"/>
                <w:szCs w:val="18"/>
              </w:rPr>
              <w:t>Gorbachev’s ‘new thinking’ and the Intermediate-Range Nuclear Force (INF) Treaty 1987.</w:t>
            </w: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574258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0331DD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What were the flashpoints that began the end of the Cold War?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The significance of the Soviet invasion of Afghanistan, the Carter Doctrine and the Olympic boycotts.</w:t>
            </w:r>
          </w:p>
          <w:p w:rsidR="000567F8" w:rsidRPr="0048280E" w:rsidRDefault="000567F8" w:rsidP="000567F8">
            <w:pPr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Reagan and the ‘Second Cold War’, the Strategic Defence Initiative.</w:t>
            </w:r>
          </w:p>
        </w:tc>
        <w:tc>
          <w:tcPr>
            <w:tcW w:w="283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67F8" w:rsidRPr="000331DD" w:rsidTr="008D7B00">
        <w:tc>
          <w:tcPr>
            <w:tcW w:w="534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0567F8" w:rsidRPr="0048280E" w:rsidRDefault="000567F8" w:rsidP="008D7B00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48280E">
              <w:rPr>
                <w:rFonts w:cs="Verdana"/>
                <w:sz w:val="18"/>
                <w:szCs w:val="18"/>
              </w:rPr>
              <w:t>What caused the collapse of Soviet control of Eastern Europe?</w:t>
            </w:r>
          </w:p>
        </w:tc>
        <w:tc>
          <w:tcPr>
            <w:tcW w:w="7088" w:type="dxa"/>
          </w:tcPr>
          <w:p w:rsidR="000567F8" w:rsidRPr="0048280E" w:rsidRDefault="000567F8" w:rsidP="000567F8">
            <w:pPr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The impact of Gorbachev’s ‘new thinking’ on Eastern Europe: the loosening Soviet grip on Eastern Europe.</w:t>
            </w:r>
          </w:p>
          <w:p w:rsidR="000567F8" w:rsidRPr="0048280E" w:rsidRDefault="000567F8" w:rsidP="000567F8">
            <w:pPr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The significance of the fall of the Berlin Wall.</w:t>
            </w:r>
          </w:p>
          <w:p w:rsidR="000567F8" w:rsidRPr="0048280E" w:rsidRDefault="000567F8" w:rsidP="000567F8">
            <w:pPr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Verdana-Bold"/>
                <w:b/>
                <w:bCs/>
                <w:sz w:val="18"/>
                <w:szCs w:val="18"/>
              </w:rPr>
            </w:pPr>
            <w:r w:rsidRPr="0048280E">
              <w:rPr>
                <w:rFonts w:cs="Verdana-Bold"/>
                <w:bCs/>
                <w:sz w:val="18"/>
                <w:szCs w:val="18"/>
              </w:rPr>
              <w:t>The collapse of the Soviet Union and its significance in bringing about the end of the Warsaw Pact.</w:t>
            </w:r>
          </w:p>
        </w:tc>
        <w:tc>
          <w:tcPr>
            <w:tcW w:w="283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:rsidR="000567F8" w:rsidRPr="000331DD" w:rsidRDefault="000567F8" w:rsidP="008D7B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60512" w:rsidRDefault="00E60512" w:rsidP="000567F8">
      <w:bookmarkStart w:id="0" w:name="_GoBack"/>
      <w:bookmarkEnd w:id="0"/>
    </w:p>
    <w:sectPr w:rsidR="00E60512" w:rsidSect="00056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8BB"/>
    <w:multiLevelType w:val="multilevel"/>
    <w:tmpl w:val="FBC69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526"/>
    <w:multiLevelType w:val="multilevel"/>
    <w:tmpl w:val="869C6E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C22CF"/>
    <w:multiLevelType w:val="multilevel"/>
    <w:tmpl w:val="193442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946E44"/>
    <w:multiLevelType w:val="hybridMultilevel"/>
    <w:tmpl w:val="95E4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53DA"/>
    <w:multiLevelType w:val="hybridMultilevel"/>
    <w:tmpl w:val="1D24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2F11"/>
    <w:multiLevelType w:val="hybridMultilevel"/>
    <w:tmpl w:val="9816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506E"/>
    <w:multiLevelType w:val="hybridMultilevel"/>
    <w:tmpl w:val="96B8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3998"/>
    <w:multiLevelType w:val="hybridMultilevel"/>
    <w:tmpl w:val="94B2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206C"/>
    <w:multiLevelType w:val="multilevel"/>
    <w:tmpl w:val="347825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291E79"/>
    <w:multiLevelType w:val="hybridMultilevel"/>
    <w:tmpl w:val="A2A4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0258"/>
    <w:multiLevelType w:val="hybridMultilevel"/>
    <w:tmpl w:val="154E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3DF"/>
    <w:multiLevelType w:val="multilevel"/>
    <w:tmpl w:val="3FC84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68050D"/>
    <w:multiLevelType w:val="multilevel"/>
    <w:tmpl w:val="079AF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E42D87"/>
    <w:multiLevelType w:val="hybridMultilevel"/>
    <w:tmpl w:val="84AE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C5821"/>
    <w:multiLevelType w:val="multilevel"/>
    <w:tmpl w:val="5B80CE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2F56A14"/>
    <w:multiLevelType w:val="multilevel"/>
    <w:tmpl w:val="ABC43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F14EDD"/>
    <w:multiLevelType w:val="multilevel"/>
    <w:tmpl w:val="62E8F3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BD00B56"/>
    <w:multiLevelType w:val="multilevel"/>
    <w:tmpl w:val="242C27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DD73C2"/>
    <w:multiLevelType w:val="multilevel"/>
    <w:tmpl w:val="41164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3C358D"/>
    <w:multiLevelType w:val="multilevel"/>
    <w:tmpl w:val="52E6B4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6D7F6E"/>
    <w:multiLevelType w:val="hybridMultilevel"/>
    <w:tmpl w:val="E04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A4663"/>
    <w:multiLevelType w:val="multilevel"/>
    <w:tmpl w:val="FE8E5C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31E0C85"/>
    <w:multiLevelType w:val="hybridMultilevel"/>
    <w:tmpl w:val="DF5A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379DA"/>
    <w:multiLevelType w:val="multilevel"/>
    <w:tmpl w:val="DEB0C0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685679"/>
    <w:multiLevelType w:val="multilevel"/>
    <w:tmpl w:val="752461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A561442"/>
    <w:multiLevelType w:val="hybridMultilevel"/>
    <w:tmpl w:val="CC34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120DD"/>
    <w:multiLevelType w:val="hybridMultilevel"/>
    <w:tmpl w:val="ED9A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7"/>
  </w:num>
  <w:num w:numId="5">
    <w:abstractNumId w:val="17"/>
  </w:num>
  <w:num w:numId="6">
    <w:abstractNumId w:val="18"/>
  </w:num>
  <w:num w:numId="7">
    <w:abstractNumId w:val="19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24"/>
  </w:num>
  <w:num w:numId="16">
    <w:abstractNumId w:val="12"/>
  </w:num>
  <w:num w:numId="17">
    <w:abstractNumId w:val="15"/>
  </w:num>
  <w:num w:numId="18">
    <w:abstractNumId w:val="11"/>
  </w:num>
  <w:num w:numId="19">
    <w:abstractNumId w:val="16"/>
  </w:num>
  <w:num w:numId="20">
    <w:abstractNumId w:val="0"/>
  </w:num>
  <w:num w:numId="21">
    <w:abstractNumId w:val="23"/>
  </w:num>
  <w:num w:numId="22">
    <w:abstractNumId w:val="20"/>
  </w:num>
  <w:num w:numId="23">
    <w:abstractNumId w:val="6"/>
  </w:num>
  <w:num w:numId="24">
    <w:abstractNumId w:val="3"/>
  </w:num>
  <w:num w:numId="25">
    <w:abstractNumId w:val="26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8"/>
    <w:rsid w:val="000567F8"/>
    <w:rsid w:val="00E6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35E9"/>
  <w15:chartTrackingRefBased/>
  <w15:docId w15:val="{28F0C075-49E8-4A59-9796-46F1D2A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7F8"/>
    <w:pPr>
      <w:ind w:left="720"/>
      <w:contextualSpacing/>
    </w:pPr>
  </w:style>
  <w:style w:type="paragraph" w:customStyle="1" w:styleId="Title">
    <w:name w:val="_Title"/>
    <w:basedOn w:val="Normal"/>
    <w:rsid w:val="000567F8"/>
    <w:pPr>
      <w:suppressAutoHyphens/>
      <w:spacing w:after="320" w:line="380" w:lineRule="exact"/>
    </w:pPr>
    <w:rPr>
      <w:rFonts w:ascii="Verdana" w:eastAsia="Times New Roman" w:hAnsi="Verdana" w:cs="Times New Roman"/>
      <w:b/>
      <w:color w:val="ED6B06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Barton</dc:creator>
  <cp:keywords/>
  <dc:description/>
  <cp:lastModifiedBy>Paul Barton</cp:lastModifiedBy>
  <cp:revision>1</cp:revision>
  <dcterms:created xsi:type="dcterms:W3CDTF">2019-10-14T12:11:00Z</dcterms:created>
  <dcterms:modified xsi:type="dcterms:W3CDTF">2019-10-14T12:13:00Z</dcterms:modified>
</cp:coreProperties>
</file>