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8359"/>
        <w:gridCol w:w="850"/>
        <w:gridCol w:w="851"/>
        <w:gridCol w:w="850"/>
      </w:tblGrid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Default="00F50160">
            <w:pPr>
              <w:rPr>
                <w:rFonts w:cstheme="minorHAnsi"/>
                <w:b/>
                <w:sz w:val="32"/>
                <w:szCs w:val="32"/>
              </w:rPr>
            </w:pPr>
            <w:r w:rsidRPr="00165ADC">
              <w:rPr>
                <w:rFonts w:cstheme="minorHAnsi"/>
                <w:b/>
                <w:sz w:val="32"/>
                <w:szCs w:val="32"/>
              </w:rPr>
              <w:t>Area</w:t>
            </w:r>
          </w:p>
          <w:p w:rsidR="00165ADC" w:rsidRPr="00165ADC" w:rsidRDefault="00165AD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 w:rsidP="00F5016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5ADC">
              <w:rPr>
                <w:rFonts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851" w:type="dxa"/>
          </w:tcPr>
          <w:p w:rsidR="00F50160" w:rsidRPr="00165ADC" w:rsidRDefault="00F50160" w:rsidP="00F5016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5ADC">
              <w:rPr>
                <w:rFonts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850" w:type="dxa"/>
          </w:tcPr>
          <w:p w:rsidR="00F50160" w:rsidRPr="00165ADC" w:rsidRDefault="00F50160" w:rsidP="00F5016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5ADC">
              <w:rPr>
                <w:rFonts w:cstheme="minorHAnsi"/>
                <w:b/>
                <w:sz w:val="32"/>
                <w:szCs w:val="32"/>
              </w:rPr>
              <w:t>G</w:t>
            </w:r>
          </w:p>
        </w:tc>
      </w:tr>
      <w:tr w:rsidR="00F50160" w:rsidRPr="00F50160" w:rsidTr="00165ADC">
        <w:trPr>
          <w:trHeight w:val="420"/>
        </w:trPr>
        <w:tc>
          <w:tcPr>
            <w:tcW w:w="8359" w:type="dxa"/>
          </w:tcPr>
          <w:p w:rsidR="00F50160" w:rsidRPr="00165ADC" w:rsidRDefault="00F50160">
            <w:pPr>
              <w:rPr>
                <w:rFonts w:cstheme="minorHAnsi"/>
                <w:b/>
                <w:sz w:val="32"/>
                <w:szCs w:val="32"/>
              </w:rPr>
            </w:pPr>
            <w:r w:rsidRPr="00165ADC">
              <w:rPr>
                <w:rFonts w:cstheme="minorHAnsi"/>
                <w:b/>
                <w:sz w:val="32"/>
                <w:szCs w:val="32"/>
                <w:highlight w:val="yellow"/>
              </w:rPr>
              <w:t>A1 Factors affecting health and wellbeing</w:t>
            </w:r>
          </w:p>
        </w:tc>
        <w:tc>
          <w:tcPr>
            <w:tcW w:w="850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  <w:highlight w:val="black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  <w:highlight w:val="black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  <w:highlight w:val="black"/>
              </w:rPr>
            </w:pPr>
          </w:p>
        </w:tc>
      </w:tr>
      <w:tr w:rsidR="00F50160" w:rsidRPr="00F50160" w:rsidTr="00165ADC">
        <w:trPr>
          <w:trHeight w:val="284"/>
        </w:trPr>
        <w:tc>
          <w:tcPr>
            <w:tcW w:w="8359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  <w:r w:rsidRPr="00165ADC">
              <w:rPr>
                <w:rFonts w:cstheme="minorHAnsi"/>
                <w:sz w:val="32"/>
                <w:szCs w:val="32"/>
              </w:rPr>
              <w:t>I can give a definition of health and wellbeing.</w:t>
            </w: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Pr="00411D9E" w:rsidRDefault="00F50160">
            <w:pPr>
              <w:rPr>
                <w:rFonts w:cstheme="minorHAnsi"/>
                <w:b/>
                <w:sz w:val="32"/>
                <w:szCs w:val="32"/>
              </w:rPr>
            </w:pPr>
            <w:r w:rsidRPr="00411D9E">
              <w:rPr>
                <w:rFonts w:cstheme="minorHAnsi"/>
                <w:b/>
                <w:sz w:val="32"/>
                <w:szCs w:val="32"/>
              </w:rPr>
              <w:t>I can explain how physical and lifestyle factors can have a positive or negative</w:t>
            </w:r>
            <w:r w:rsidR="00075E80" w:rsidRPr="00411D9E">
              <w:rPr>
                <w:rFonts w:cstheme="minorHAnsi"/>
                <w:b/>
                <w:sz w:val="32"/>
                <w:szCs w:val="32"/>
              </w:rPr>
              <w:t xml:space="preserve"> effect on health and wellbeing, such as:</w:t>
            </w:r>
          </w:p>
        </w:tc>
        <w:tc>
          <w:tcPr>
            <w:tcW w:w="850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Pr="00165ADC" w:rsidRDefault="00075E80" w:rsidP="00075E8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165ADC">
              <w:rPr>
                <w:rFonts w:cstheme="minorHAnsi"/>
                <w:sz w:val="32"/>
                <w:szCs w:val="32"/>
              </w:rPr>
              <w:t>Genetic inheritance, including inherited conditions and predisposition to other conditions.</w:t>
            </w: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Pr="00165ADC" w:rsidRDefault="00075E80" w:rsidP="00075E8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165ADC">
              <w:rPr>
                <w:rFonts w:cstheme="minorHAnsi"/>
                <w:sz w:val="32"/>
                <w:szCs w:val="32"/>
              </w:rPr>
              <w:t>Ill health (acute and chronic).</w:t>
            </w: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84"/>
        </w:trPr>
        <w:tc>
          <w:tcPr>
            <w:tcW w:w="8359" w:type="dxa"/>
          </w:tcPr>
          <w:p w:rsidR="00F50160" w:rsidRPr="00165ADC" w:rsidRDefault="00075E80" w:rsidP="00075E8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165ADC">
              <w:rPr>
                <w:rFonts w:cstheme="minorHAnsi"/>
                <w:sz w:val="32"/>
                <w:szCs w:val="32"/>
              </w:rPr>
              <w:t>Diet (balanced, quality and amount).</w:t>
            </w: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Pr="00165ADC" w:rsidRDefault="00075E80" w:rsidP="00075E8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165ADC">
              <w:rPr>
                <w:rFonts w:cstheme="minorHAnsi"/>
                <w:sz w:val="32"/>
                <w:szCs w:val="32"/>
              </w:rPr>
              <w:t>Amount of exercise.</w:t>
            </w: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Pr="00165ADC" w:rsidRDefault="00075E80" w:rsidP="00075E8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165ADC">
              <w:rPr>
                <w:rFonts w:cstheme="minorHAnsi"/>
                <w:sz w:val="32"/>
                <w:szCs w:val="32"/>
              </w:rPr>
              <w:t>Substance use, including alcohol, nicotine, illegal drugs and misuse of prescribed drugs.</w:t>
            </w: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Pr="00165ADC" w:rsidRDefault="00075E80" w:rsidP="00075E8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165ADC">
              <w:rPr>
                <w:rFonts w:cstheme="minorHAnsi"/>
                <w:sz w:val="32"/>
                <w:szCs w:val="32"/>
              </w:rPr>
              <w:t>Personal hygiene.</w:t>
            </w: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Pr="00E64102" w:rsidRDefault="00075E80">
            <w:pPr>
              <w:rPr>
                <w:rFonts w:cstheme="minorHAnsi"/>
                <w:b/>
                <w:sz w:val="32"/>
                <w:szCs w:val="32"/>
              </w:rPr>
            </w:pPr>
            <w:r w:rsidRPr="00E64102">
              <w:rPr>
                <w:rFonts w:cstheme="minorHAnsi"/>
                <w:b/>
                <w:sz w:val="32"/>
                <w:szCs w:val="32"/>
              </w:rPr>
              <w:t>I can explain how social, emotional and cultural factors can have a positive or negative effect on health and wellbeing, such as:</w:t>
            </w:r>
          </w:p>
        </w:tc>
        <w:tc>
          <w:tcPr>
            <w:tcW w:w="850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84"/>
        </w:trPr>
        <w:tc>
          <w:tcPr>
            <w:tcW w:w="8359" w:type="dxa"/>
          </w:tcPr>
          <w:p w:rsidR="00075E80" w:rsidRPr="00165ADC" w:rsidRDefault="00075E80" w:rsidP="005232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165ADC">
              <w:rPr>
                <w:rFonts w:cstheme="minorHAnsi"/>
                <w:sz w:val="32"/>
                <w:szCs w:val="32"/>
              </w:rPr>
              <w:t>Social interactions, e.g. supportive/ unsupportive relationships, social interactions/ isolation.</w:t>
            </w: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Pr="00165ADC" w:rsidRDefault="00075E80" w:rsidP="005232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165ADC">
              <w:rPr>
                <w:rFonts w:cstheme="minorHAnsi"/>
                <w:sz w:val="32"/>
                <w:szCs w:val="32"/>
              </w:rPr>
              <w:t>Stress, e.g. work-related.</w:t>
            </w: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Pr="00165ADC" w:rsidRDefault="00075E80" w:rsidP="005232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165ADC">
              <w:rPr>
                <w:rFonts w:cstheme="minorHAnsi"/>
                <w:sz w:val="32"/>
                <w:szCs w:val="32"/>
              </w:rPr>
              <w:t>Willingness to seek help or access services, e.g. influenced by gender, culture and education.</w:t>
            </w: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Pr="00165ADC" w:rsidRDefault="00075E80">
            <w:pPr>
              <w:rPr>
                <w:rFonts w:cstheme="minorHAnsi"/>
                <w:sz w:val="32"/>
                <w:szCs w:val="32"/>
              </w:rPr>
            </w:pPr>
            <w:r w:rsidRPr="00411D9E">
              <w:rPr>
                <w:rFonts w:cstheme="minorHAnsi"/>
                <w:b/>
                <w:sz w:val="32"/>
                <w:szCs w:val="32"/>
              </w:rPr>
              <w:t>I can explain how</w:t>
            </w:r>
            <w:r w:rsidR="0052324A" w:rsidRPr="00411D9E">
              <w:rPr>
                <w:rFonts w:cstheme="minorHAnsi"/>
                <w:b/>
                <w:sz w:val="32"/>
                <w:szCs w:val="32"/>
              </w:rPr>
              <w:t xml:space="preserve"> economic factors can have a positive or negative effect on health and wellbeing, such as:</w:t>
            </w:r>
          </w:p>
        </w:tc>
        <w:tc>
          <w:tcPr>
            <w:tcW w:w="850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84"/>
        </w:trPr>
        <w:tc>
          <w:tcPr>
            <w:tcW w:w="8359" w:type="dxa"/>
          </w:tcPr>
          <w:p w:rsidR="00F50160" w:rsidRPr="00165ADC" w:rsidRDefault="0052324A" w:rsidP="0052324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</w:rPr>
            </w:pPr>
            <w:r w:rsidRPr="00165ADC">
              <w:rPr>
                <w:rFonts w:cstheme="minorHAnsi"/>
                <w:sz w:val="32"/>
                <w:szCs w:val="32"/>
              </w:rPr>
              <w:t>Financial resources.</w:t>
            </w: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Pr="00411D9E" w:rsidRDefault="00165ADC">
            <w:pPr>
              <w:rPr>
                <w:rFonts w:cstheme="minorHAnsi"/>
                <w:b/>
                <w:sz w:val="32"/>
                <w:szCs w:val="32"/>
              </w:rPr>
            </w:pPr>
            <w:r w:rsidRPr="00411D9E">
              <w:rPr>
                <w:rFonts w:cstheme="minorHAnsi"/>
                <w:b/>
                <w:sz w:val="32"/>
                <w:szCs w:val="32"/>
              </w:rPr>
              <w:t>I can explain how environmental factors can have a positive or negative effect on health and wellbeing, such as:</w:t>
            </w:r>
          </w:p>
        </w:tc>
        <w:tc>
          <w:tcPr>
            <w:tcW w:w="850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Pr="00165ADC" w:rsidRDefault="00165ADC" w:rsidP="00165A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</w:rPr>
            </w:pPr>
            <w:r w:rsidRPr="00165ADC">
              <w:rPr>
                <w:rFonts w:cstheme="minorHAnsi"/>
                <w:sz w:val="32"/>
                <w:szCs w:val="32"/>
              </w:rPr>
              <w:t>Environmental conditions, e.g. levels of pollution, noise.</w:t>
            </w: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0160" w:rsidRPr="00F50160" w:rsidTr="00165ADC">
        <w:trPr>
          <w:trHeight w:val="258"/>
        </w:trPr>
        <w:tc>
          <w:tcPr>
            <w:tcW w:w="8359" w:type="dxa"/>
          </w:tcPr>
          <w:p w:rsidR="00F50160" w:rsidRPr="00165ADC" w:rsidRDefault="00165ADC" w:rsidP="00165A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</w:rPr>
            </w:pPr>
            <w:r w:rsidRPr="00165ADC">
              <w:rPr>
                <w:rFonts w:cstheme="minorHAnsi"/>
                <w:sz w:val="32"/>
                <w:szCs w:val="32"/>
              </w:rPr>
              <w:t>Housing, e.g. conditions, location.</w:t>
            </w: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160" w:rsidRPr="00165ADC" w:rsidRDefault="00F5016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165ADC" w:rsidRPr="00F50160" w:rsidTr="00165ADC">
        <w:trPr>
          <w:trHeight w:val="258"/>
        </w:trPr>
        <w:tc>
          <w:tcPr>
            <w:tcW w:w="8359" w:type="dxa"/>
            <w:shd w:val="clear" w:color="auto" w:fill="FFFFFF" w:themeFill="background1"/>
          </w:tcPr>
          <w:p w:rsidR="00165ADC" w:rsidRPr="00E64102" w:rsidRDefault="00165ADC" w:rsidP="00165ADC">
            <w:pPr>
              <w:rPr>
                <w:rFonts w:cstheme="minorHAnsi"/>
                <w:b/>
                <w:sz w:val="32"/>
                <w:szCs w:val="32"/>
              </w:rPr>
            </w:pPr>
            <w:r w:rsidRPr="00E64102">
              <w:rPr>
                <w:rFonts w:cstheme="minorHAnsi"/>
                <w:b/>
                <w:sz w:val="32"/>
                <w:szCs w:val="32"/>
              </w:rPr>
              <w:t>I understand how life events that relate to relationship changes and changes in life circumstances can have an impact on health and wellbeing.</w:t>
            </w:r>
          </w:p>
        </w:tc>
        <w:tc>
          <w:tcPr>
            <w:tcW w:w="850" w:type="dxa"/>
          </w:tcPr>
          <w:p w:rsidR="00165ADC" w:rsidRPr="00165ADC" w:rsidRDefault="00165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165ADC" w:rsidRPr="00165ADC" w:rsidRDefault="00165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165ADC" w:rsidRPr="00165ADC" w:rsidRDefault="00165ADC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196D1B" w:rsidRDefault="00196D1B">
      <w:pPr>
        <w:rPr>
          <w:rFonts w:cstheme="minorHAnsi"/>
          <w:sz w:val="24"/>
          <w:szCs w:val="24"/>
        </w:rPr>
      </w:pPr>
    </w:p>
    <w:p w:rsidR="00411D9E" w:rsidRDefault="00411D9E">
      <w:pPr>
        <w:rPr>
          <w:rFonts w:cstheme="minorHAnsi"/>
          <w:sz w:val="24"/>
          <w:szCs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8359"/>
        <w:gridCol w:w="850"/>
        <w:gridCol w:w="851"/>
        <w:gridCol w:w="850"/>
      </w:tblGrid>
      <w:tr w:rsidR="00411D9E" w:rsidRPr="00165ADC" w:rsidTr="001240BB">
        <w:trPr>
          <w:trHeight w:val="572"/>
        </w:trPr>
        <w:tc>
          <w:tcPr>
            <w:tcW w:w="8359" w:type="dxa"/>
          </w:tcPr>
          <w:p w:rsidR="00411D9E" w:rsidRPr="00165ADC" w:rsidRDefault="00411D9E" w:rsidP="00945A7D">
            <w:pPr>
              <w:rPr>
                <w:rFonts w:cstheme="minorHAnsi"/>
                <w:b/>
                <w:sz w:val="32"/>
                <w:szCs w:val="32"/>
              </w:rPr>
            </w:pPr>
            <w:r w:rsidRPr="00165ADC">
              <w:rPr>
                <w:rFonts w:cstheme="minorHAnsi"/>
                <w:b/>
                <w:sz w:val="32"/>
                <w:szCs w:val="32"/>
              </w:rPr>
              <w:lastRenderedPageBreak/>
              <w:t>Area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5ADC">
              <w:rPr>
                <w:rFonts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851" w:type="dxa"/>
          </w:tcPr>
          <w:p w:rsidR="00411D9E" w:rsidRPr="00165ADC" w:rsidRDefault="00411D9E" w:rsidP="00945A7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5ADC">
              <w:rPr>
                <w:rFonts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5ADC">
              <w:rPr>
                <w:rFonts w:cstheme="minorHAnsi"/>
                <w:b/>
                <w:sz w:val="32"/>
                <w:szCs w:val="32"/>
              </w:rPr>
              <w:t>G</w:t>
            </w:r>
          </w:p>
        </w:tc>
      </w:tr>
      <w:tr w:rsidR="00411D9E" w:rsidRPr="00165ADC" w:rsidTr="00945A7D">
        <w:trPr>
          <w:trHeight w:val="420"/>
        </w:trPr>
        <w:tc>
          <w:tcPr>
            <w:tcW w:w="8359" w:type="dxa"/>
          </w:tcPr>
          <w:p w:rsidR="00411D9E" w:rsidRPr="00165ADC" w:rsidRDefault="00411D9E" w:rsidP="00411D9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</w:rPr>
              <w:t xml:space="preserve">B1 </w:t>
            </w:r>
            <w:r w:rsidRPr="00411D9E">
              <w:rPr>
                <w:rFonts w:cstheme="minorHAnsi"/>
                <w:b/>
                <w:sz w:val="32"/>
                <w:szCs w:val="32"/>
                <w:highlight w:val="yellow"/>
              </w:rPr>
              <w:t>Physiological indicators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000000" w:themeFill="text1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  <w:highlight w:val="black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  <w:highlight w:val="black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  <w:highlight w:val="black"/>
              </w:rPr>
            </w:pPr>
          </w:p>
        </w:tc>
      </w:tr>
      <w:tr w:rsidR="00411D9E" w:rsidRPr="00165ADC" w:rsidTr="00411D9E">
        <w:trPr>
          <w:trHeight w:val="284"/>
        </w:trPr>
        <w:tc>
          <w:tcPr>
            <w:tcW w:w="8359" w:type="dxa"/>
          </w:tcPr>
          <w:p w:rsidR="00411D9E" w:rsidRPr="00411D9E" w:rsidRDefault="00411D9E" w:rsidP="00411D9E">
            <w:pPr>
              <w:rPr>
                <w:rFonts w:cstheme="minorHAnsi"/>
                <w:b/>
                <w:sz w:val="32"/>
                <w:szCs w:val="32"/>
              </w:rPr>
            </w:pPr>
            <w:r w:rsidRPr="00411D9E">
              <w:rPr>
                <w:rFonts w:cstheme="minorHAnsi"/>
                <w:b/>
                <w:sz w:val="32"/>
                <w:szCs w:val="32"/>
              </w:rPr>
              <w:t>I know examples of indicators that are used to measure health, such as</w:t>
            </w:r>
          </w:p>
        </w:tc>
        <w:tc>
          <w:tcPr>
            <w:tcW w:w="850" w:type="dxa"/>
            <w:shd w:val="clear" w:color="auto" w:fill="000000" w:themeFill="text1"/>
          </w:tcPr>
          <w:p w:rsidR="00411D9E" w:rsidRPr="00411D9E" w:rsidRDefault="00411D9E" w:rsidP="00945A7D">
            <w:pPr>
              <w:rPr>
                <w:rFonts w:cstheme="minorHAnsi"/>
                <w:sz w:val="32"/>
                <w:szCs w:val="32"/>
                <w:highlight w:val="black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411D9E" w:rsidRPr="00411D9E" w:rsidRDefault="00411D9E" w:rsidP="00945A7D">
            <w:pPr>
              <w:rPr>
                <w:rFonts w:cstheme="minorHAnsi"/>
                <w:sz w:val="32"/>
                <w:szCs w:val="32"/>
                <w:highlight w:val="black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411D9E" w:rsidRPr="00411D9E" w:rsidRDefault="00411D9E" w:rsidP="00945A7D">
            <w:pPr>
              <w:rPr>
                <w:rFonts w:cstheme="minorHAnsi"/>
                <w:sz w:val="32"/>
                <w:szCs w:val="32"/>
                <w:highlight w:val="black"/>
              </w:rPr>
            </w:pPr>
          </w:p>
        </w:tc>
      </w:tr>
      <w:tr w:rsidR="00411D9E" w:rsidRPr="00165ADC" w:rsidTr="00945A7D">
        <w:trPr>
          <w:trHeight w:val="284"/>
        </w:trPr>
        <w:tc>
          <w:tcPr>
            <w:tcW w:w="8359" w:type="dxa"/>
          </w:tcPr>
          <w:p w:rsidR="00411D9E" w:rsidRPr="00411D9E" w:rsidRDefault="00411D9E" w:rsidP="00411D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Pulse (resting and recovery rate after exercise)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84"/>
        </w:trPr>
        <w:tc>
          <w:tcPr>
            <w:tcW w:w="8359" w:type="dxa"/>
          </w:tcPr>
          <w:p w:rsidR="00411D9E" w:rsidRPr="00411D9E" w:rsidRDefault="00411D9E" w:rsidP="00411D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Blood pressure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84"/>
        </w:trPr>
        <w:tc>
          <w:tcPr>
            <w:tcW w:w="8359" w:type="dxa"/>
          </w:tcPr>
          <w:p w:rsidR="00411D9E" w:rsidRPr="00411D9E" w:rsidRDefault="00411D9E" w:rsidP="00411D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Peak flow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84"/>
        </w:trPr>
        <w:tc>
          <w:tcPr>
            <w:tcW w:w="8359" w:type="dxa"/>
          </w:tcPr>
          <w:p w:rsidR="00411D9E" w:rsidRPr="00411D9E" w:rsidRDefault="00411D9E" w:rsidP="00411D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Body mass index (BMI)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84"/>
        </w:trPr>
        <w:tc>
          <w:tcPr>
            <w:tcW w:w="8359" w:type="dxa"/>
          </w:tcPr>
          <w:p w:rsidR="00411D9E" w:rsidRPr="00411D9E" w:rsidRDefault="00411D9E" w:rsidP="00411D9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I can use published guidance to interpret data 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84"/>
        </w:trPr>
        <w:tc>
          <w:tcPr>
            <w:tcW w:w="8359" w:type="dxa"/>
          </w:tcPr>
          <w:p w:rsidR="00411D9E" w:rsidRDefault="00411D9E" w:rsidP="00411D9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 understand what is an abnormal reading and risks to health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58"/>
        </w:trPr>
        <w:tc>
          <w:tcPr>
            <w:tcW w:w="8359" w:type="dxa"/>
          </w:tcPr>
          <w:p w:rsidR="00411D9E" w:rsidRPr="00E64102" w:rsidRDefault="00411D9E" w:rsidP="00411D9E">
            <w:pPr>
              <w:rPr>
                <w:rFonts w:cstheme="minorHAnsi"/>
                <w:b/>
                <w:sz w:val="32"/>
                <w:szCs w:val="32"/>
              </w:rPr>
            </w:pPr>
            <w:r w:rsidRPr="00E64102">
              <w:rPr>
                <w:rFonts w:cstheme="minorHAnsi"/>
                <w:b/>
                <w:sz w:val="32"/>
                <w:szCs w:val="32"/>
                <w:highlight w:val="yellow"/>
              </w:rPr>
              <w:t>B2 Lifestyle indicators</w:t>
            </w:r>
          </w:p>
        </w:tc>
        <w:tc>
          <w:tcPr>
            <w:tcW w:w="850" w:type="dxa"/>
            <w:shd w:val="clear" w:color="auto" w:fill="000000" w:themeFill="text1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58"/>
        </w:trPr>
        <w:tc>
          <w:tcPr>
            <w:tcW w:w="8359" w:type="dxa"/>
          </w:tcPr>
          <w:p w:rsidR="00411D9E" w:rsidRPr="00411D9E" w:rsidRDefault="00411D9E" w:rsidP="00411D9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411D9E">
              <w:rPr>
                <w:rFonts w:cstheme="minorHAnsi"/>
                <w:sz w:val="32"/>
                <w:szCs w:val="32"/>
              </w:rPr>
              <w:t>I</w:t>
            </w:r>
            <w:r>
              <w:rPr>
                <w:rFonts w:cstheme="minorHAnsi"/>
                <w:sz w:val="32"/>
                <w:szCs w:val="32"/>
              </w:rPr>
              <w:t xml:space="preserve"> understand the risks of smoking on health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58"/>
        </w:trPr>
        <w:tc>
          <w:tcPr>
            <w:tcW w:w="8359" w:type="dxa"/>
          </w:tcPr>
          <w:p w:rsidR="00411D9E" w:rsidRPr="00411D9E" w:rsidRDefault="00E64102" w:rsidP="00411D9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 understand the risks of alcohol consumption on health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58"/>
        </w:trPr>
        <w:tc>
          <w:tcPr>
            <w:tcW w:w="8359" w:type="dxa"/>
          </w:tcPr>
          <w:p w:rsidR="00411D9E" w:rsidRPr="00165ADC" w:rsidRDefault="00E64102" w:rsidP="00945A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 understand the risks of inactive lifestyles on health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58"/>
        </w:trPr>
        <w:tc>
          <w:tcPr>
            <w:tcW w:w="8359" w:type="dxa"/>
          </w:tcPr>
          <w:p w:rsidR="00411D9E" w:rsidRPr="00E64102" w:rsidRDefault="00E64102" w:rsidP="00945A7D">
            <w:pPr>
              <w:rPr>
                <w:rFonts w:cstheme="minorHAnsi"/>
                <w:b/>
                <w:color w:val="000000" w:themeColor="text1"/>
                <w:sz w:val="32"/>
                <w:szCs w:val="32"/>
                <w:highlight w:val="yellow"/>
              </w:rPr>
            </w:pPr>
            <w:r w:rsidRPr="00E64102">
              <w:rPr>
                <w:rFonts w:cstheme="minorHAnsi"/>
                <w:b/>
                <w:color w:val="000000" w:themeColor="text1"/>
                <w:sz w:val="32"/>
                <w:szCs w:val="32"/>
                <w:highlight w:val="yellow"/>
              </w:rPr>
              <w:t>C1 Health and Well-being improvement plans</w:t>
            </w:r>
          </w:p>
        </w:tc>
        <w:tc>
          <w:tcPr>
            <w:tcW w:w="850" w:type="dxa"/>
            <w:shd w:val="clear" w:color="auto" w:fill="000000" w:themeFill="text1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84"/>
        </w:trPr>
        <w:tc>
          <w:tcPr>
            <w:tcW w:w="8359" w:type="dxa"/>
          </w:tcPr>
          <w:p w:rsidR="00411D9E" w:rsidRPr="00165ADC" w:rsidRDefault="00E64102" w:rsidP="00945A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I can explain what a person centred approach is 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58"/>
        </w:trPr>
        <w:tc>
          <w:tcPr>
            <w:tcW w:w="8359" w:type="dxa"/>
          </w:tcPr>
          <w:p w:rsidR="00411D9E" w:rsidRPr="00165ADC" w:rsidRDefault="00E64102" w:rsidP="00945A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 understand what it means by a person</w:t>
            </w:r>
            <w:r w:rsidR="001240BB">
              <w:rPr>
                <w:rFonts w:cstheme="minorHAnsi"/>
                <w:sz w:val="32"/>
                <w:szCs w:val="32"/>
              </w:rPr>
              <w:t xml:space="preserve">s’ </w:t>
            </w:r>
            <w:r>
              <w:rPr>
                <w:rFonts w:cstheme="minorHAnsi"/>
                <w:sz w:val="32"/>
                <w:szCs w:val="32"/>
              </w:rPr>
              <w:t xml:space="preserve"> needs, wishes and circumstances when designing an improvement plan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58"/>
        </w:trPr>
        <w:tc>
          <w:tcPr>
            <w:tcW w:w="8359" w:type="dxa"/>
          </w:tcPr>
          <w:p w:rsidR="00411D9E" w:rsidRPr="00165ADC" w:rsidRDefault="001240BB" w:rsidP="00945A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 can recommend actions to improve their current health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1240BB" w:rsidRPr="00165ADC" w:rsidTr="00945A7D">
        <w:trPr>
          <w:trHeight w:val="258"/>
        </w:trPr>
        <w:tc>
          <w:tcPr>
            <w:tcW w:w="8359" w:type="dxa"/>
          </w:tcPr>
          <w:p w:rsidR="001240BB" w:rsidRDefault="001240BB" w:rsidP="00945A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 can set realistic short term target (less than 6 months)</w:t>
            </w: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1240BB" w:rsidRPr="00165ADC" w:rsidTr="00945A7D">
        <w:trPr>
          <w:trHeight w:val="258"/>
        </w:trPr>
        <w:tc>
          <w:tcPr>
            <w:tcW w:w="8359" w:type="dxa"/>
          </w:tcPr>
          <w:p w:rsidR="001240BB" w:rsidRDefault="001240BB" w:rsidP="00945A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 can se</w:t>
            </w:r>
            <w:r>
              <w:rPr>
                <w:rFonts w:cstheme="minorHAnsi"/>
                <w:sz w:val="32"/>
                <w:szCs w:val="32"/>
              </w:rPr>
              <w:t>t realistic long term target (more</w:t>
            </w:r>
            <w:r>
              <w:rPr>
                <w:rFonts w:cstheme="minorHAnsi"/>
                <w:sz w:val="32"/>
                <w:szCs w:val="32"/>
              </w:rPr>
              <w:t xml:space="preserve"> than 6 months)</w:t>
            </w: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1240BB" w:rsidRPr="00165ADC" w:rsidTr="00945A7D">
        <w:trPr>
          <w:trHeight w:val="258"/>
        </w:trPr>
        <w:tc>
          <w:tcPr>
            <w:tcW w:w="8359" w:type="dxa"/>
          </w:tcPr>
          <w:p w:rsidR="001240BB" w:rsidRDefault="001240BB" w:rsidP="001240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I am able to identify sources of support. Using examples from both formal and informal support. </w:t>
            </w: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58"/>
        </w:trPr>
        <w:tc>
          <w:tcPr>
            <w:tcW w:w="8359" w:type="dxa"/>
          </w:tcPr>
          <w:p w:rsidR="00411D9E" w:rsidRPr="00165ADC" w:rsidRDefault="00E64102" w:rsidP="00E64102">
            <w:pPr>
              <w:rPr>
                <w:rFonts w:cstheme="minorHAnsi"/>
                <w:sz w:val="32"/>
                <w:szCs w:val="32"/>
              </w:rPr>
            </w:pPr>
            <w:r w:rsidRPr="00E64102">
              <w:rPr>
                <w:rFonts w:cstheme="minorHAnsi"/>
                <w:b/>
                <w:color w:val="000000" w:themeColor="text1"/>
                <w:sz w:val="32"/>
                <w:szCs w:val="32"/>
                <w:highlight w:val="yellow"/>
              </w:rPr>
              <w:t>C2</w:t>
            </w:r>
            <w:r w:rsidRPr="00E64102">
              <w:rPr>
                <w:rFonts w:cstheme="minorHAnsi"/>
                <w:b/>
                <w:color w:val="000000" w:themeColor="text1"/>
                <w:sz w:val="32"/>
                <w:szCs w:val="32"/>
                <w:highlight w:val="yellow"/>
              </w:rPr>
              <w:t xml:space="preserve"> </w:t>
            </w:r>
            <w:r w:rsidRPr="00E64102">
              <w:rPr>
                <w:rFonts w:cstheme="minorHAnsi"/>
                <w:b/>
                <w:color w:val="000000" w:themeColor="text1"/>
                <w:sz w:val="32"/>
                <w:szCs w:val="32"/>
                <w:highlight w:val="yellow"/>
              </w:rPr>
              <w:t>Obstacles to implementing plans</w:t>
            </w:r>
          </w:p>
        </w:tc>
        <w:tc>
          <w:tcPr>
            <w:tcW w:w="850" w:type="dxa"/>
            <w:shd w:val="clear" w:color="auto" w:fill="000000" w:themeFill="text1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84"/>
        </w:trPr>
        <w:tc>
          <w:tcPr>
            <w:tcW w:w="8359" w:type="dxa"/>
          </w:tcPr>
          <w:p w:rsidR="00411D9E" w:rsidRPr="001240BB" w:rsidRDefault="001240BB" w:rsidP="001240BB">
            <w:pPr>
              <w:rPr>
                <w:rFonts w:cstheme="minorHAnsi"/>
                <w:sz w:val="32"/>
                <w:szCs w:val="32"/>
              </w:rPr>
            </w:pPr>
            <w:r w:rsidRPr="001240BB">
              <w:rPr>
                <w:rFonts w:cstheme="minorHAnsi"/>
                <w:sz w:val="32"/>
                <w:szCs w:val="32"/>
              </w:rPr>
              <w:t>I can explain the term obstacle and g</w:t>
            </w:r>
            <w:r>
              <w:rPr>
                <w:rFonts w:cstheme="minorHAnsi"/>
                <w:sz w:val="32"/>
                <w:szCs w:val="32"/>
              </w:rPr>
              <w:t>ive examples below…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58"/>
        </w:trPr>
        <w:tc>
          <w:tcPr>
            <w:tcW w:w="8359" w:type="dxa"/>
          </w:tcPr>
          <w:p w:rsidR="00411D9E" w:rsidRPr="00165ADC" w:rsidRDefault="001240BB" w:rsidP="00945A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Emotional/ psychological e.g. lack of motivation, 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58"/>
        </w:trPr>
        <w:tc>
          <w:tcPr>
            <w:tcW w:w="8359" w:type="dxa"/>
          </w:tcPr>
          <w:p w:rsidR="00411D9E" w:rsidRPr="00165ADC" w:rsidRDefault="001240BB" w:rsidP="00945A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Time constraints e.g. work or family commitments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11D9E" w:rsidRPr="00165ADC" w:rsidTr="00945A7D">
        <w:trPr>
          <w:trHeight w:val="258"/>
        </w:trPr>
        <w:tc>
          <w:tcPr>
            <w:tcW w:w="8359" w:type="dxa"/>
            <w:shd w:val="clear" w:color="auto" w:fill="FFFFFF" w:themeFill="background1"/>
          </w:tcPr>
          <w:p w:rsidR="00411D9E" w:rsidRPr="001240BB" w:rsidRDefault="001240BB" w:rsidP="001240B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Availability of resources e.g. financial - equipment</w:t>
            </w: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411D9E" w:rsidRPr="00165ADC" w:rsidRDefault="00411D9E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1240BB" w:rsidRPr="00165ADC" w:rsidTr="00945A7D">
        <w:trPr>
          <w:trHeight w:val="258"/>
        </w:trPr>
        <w:tc>
          <w:tcPr>
            <w:tcW w:w="8359" w:type="dxa"/>
            <w:shd w:val="clear" w:color="auto" w:fill="FFFFFF" w:themeFill="background1"/>
          </w:tcPr>
          <w:p w:rsidR="001240BB" w:rsidRDefault="001240BB" w:rsidP="001240B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Unachievable targets e.g. unrealistic in the timescale</w:t>
            </w: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1240BB" w:rsidRPr="00165ADC" w:rsidTr="00945A7D">
        <w:trPr>
          <w:trHeight w:val="258"/>
        </w:trPr>
        <w:tc>
          <w:tcPr>
            <w:tcW w:w="8359" w:type="dxa"/>
            <w:shd w:val="clear" w:color="auto" w:fill="FFFFFF" w:themeFill="background1"/>
          </w:tcPr>
          <w:p w:rsidR="001240BB" w:rsidRDefault="001240BB" w:rsidP="001240B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Lack of support e.g. from family and friends</w:t>
            </w: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1240BB" w:rsidRPr="00165ADC" w:rsidTr="00945A7D">
        <w:trPr>
          <w:trHeight w:val="258"/>
        </w:trPr>
        <w:tc>
          <w:tcPr>
            <w:tcW w:w="8359" w:type="dxa"/>
            <w:shd w:val="clear" w:color="auto" w:fill="FFFFFF" w:themeFill="background1"/>
          </w:tcPr>
          <w:p w:rsidR="001240BB" w:rsidRDefault="001240BB" w:rsidP="001240B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Other factors specific to the individual e.g. disability/ addiction </w:t>
            </w: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1240BB" w:rsidRPr="00165ADC" w:rsidTr="00945A7D">
        <w:trPr>
          <w:trHeight w:val="258"/>
        </w:trPr>
        <w:tc>
          <w:tcPr>
            <w:tcW w:w="8359" w:type="dxa"/>
            <w:shd w:val="clear" w:color="auto" w:fill="FFFFFF" w:themeFill="background1"/>
          </w:tcPr>
          <w:p w:rsidR="001240BB" w:rsidRDefault="001240BB" w:rsidP="001240B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Barriers to accessing identified services </w:t>
            </w: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1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0BB" w:rsidRPr="00165ADC" w:rsidRDefault="001240BB" w:rsidP="00945A7D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411D9E" w:rsidRPr="00F50160" w:rsidRDefault="00411D9E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411D9E" w:rsidRPr="00F50160" w:rsidSect="00F50160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60" w:rsidRDefault="00F50160" w:rsidP="00F50160">
      <w:pPr>
        <w:spacing w:after="0" w:line="240" w:lineRule="auto"/>
      </w:pPr>
      <w:r>
        <w:separator/>
      </w:r>
    </w:p>
  </w:endnote>
  <w:endnote w:type="continuationSeparator" w:id="0">
    <w:p w:rsidR="00F50160" w:rsidRDefault="00F50160" w:rsidP="00F5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60" w:rsidRDefault="00F50160" w:rsidP="00F50160">
      <w:pPr>
        <w:spacing w:after="0" w:line="240" w:lineRule="auto"/>
      </w:pPr>
      <w:r>
        <w:separator/>
      </w:r>
    </w:p>
  </w:footnote>
  <w:footnote w:type="continuationSeparator" w:id="0">
    <w:p w:rsidR="00F50160" w:rsidRDefault="00F50160" w:rsidP="00F5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60" w:rsidRDefault="00F50160">
    <w:pPr>
      <w:pStyle w:val="Header"/>
    </w:pPr>
    <w:r>
      <w:t>Component 3: Health and Wellbeing</w:t>
    </w:r>
  </w:p>
  <w:p w:rsidR="00F50160" w:rsidRDefault="00F50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96C"/>
    <w:multiLevelType w:val="hybridMultilevel"/>
    <w:tmpl w:val="B7FCB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7D61"/>
    <w:multiLevelType w:val="hybridMultilevel"/>
    <w:tmpl w:val="81D41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74A22"/>
    <w:multiLevelType w:val="hybridMultilevel"/>
    <w:tmpl w:val="1F266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136FB"/>
    <w:multiLevelType w:val="hybridMultilevel"/>
    <w:tmpl w:val="B29EE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B0B4E"/>
    <w:multiLevelType w:val="hybridMultilevel"/>
    <w:tmpl w:val="C4D0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60"/>
    <w:rsid w:val="00075E80"/>
    <w:rsid w:val="001240BB"/>
    <w:rsid w:val="00165ADC"/>
    <w:rsid w:val="00196D1B"/>
    <w:rsid w:val="00411D9E"/>
    <w:rsid w:val="004477BD"/>
    <w:rsid w:val="0052324A"/>
    <w:rsid w:val="00E64102"/>
    <w:rsid w:val="00F5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0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160"/>
  </w:style>
  <w:style w:type="paragraph" w:styleId="Footer">
    <w:name w:val="footer"/>
    <w:basedOn w:val="Normal"/>
    <w:link w:val="FooterChar"/>
    <w:uiPriority w:val="99"/>
    <w:unhideWhenUsed/>
    <w:rsid w:val="00F50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60"/>
  </w:style>
  <w:style w:type="table" w:styleId="TableGrid">
    <w:name w:val="Table Grid"/>
    <w:basedOn w:val="TableNormal"/>
    <w:uiPriority w:val="39"/>
    <w:rsid w:val="00F5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0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160"/>
  </w:style>
  <w:style w:type="paragraph" w:styleId="Footer">
    <w:name w:val="footer"/>
    <w:basedOn w:val="Normal"/>
    <w:link w:val="FooterChar"/>
    <w:uiPriority w:val="99"/>
    <w:unhideWhenUsed/>
    <w:rsid w:val="00F50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60"/>
  </w:style>
  <w:style w:type="table" w:styleId="TableGrid">
    <w:name w:val="Table Grid"/>
    <w:basedOn w:val="TableNormal"/>
    <w:uiPriority w:val="39"/>
    <w:rsid w:val="00F5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office15\1033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Dataspire Solutions Ltd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ALBON</dc:creator>
  <cp:lastModifiedBy>kblessing</cp:lastModifiedBy>
  <cp:revision>2</cp:revision>
  <dcterms:created xsi:type="dcterms:W3CDTF">2019-01-15T09:18:00Z</dcterms:created>
  <dcterms:modified xsi:type="dcterms:W3CDTF">2019-01-15T09:18:00Z</dcterms:modified>
</cp:coreProperties>
</file>